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E69" w:rsidRDefault="00DF69D1">
      <w:pPr>
        <w:widowControl/>
        <w:topLinePunct/>
        <w:adjustRightInd w:val="0"/>
        <w:snapToGrid w:val="0"/>
        <w:spacing w:line="54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武汉工商学院教师考核实施细则</w:t>
      </w:r>
    </w:p>
    <w:p w:rsidR="00450E69" w:rsidRPr="00334B86" w:rsidRDefault="00DF69D1" w:rsidP="00334B86">
      <w:pPr>
        <w:widowControl/>
        <w:topLinePunct/>
        <w:adjustRightInd w:val="0"/>
        <w:snapToGrid w:val="0"/>
        <w:spacing w:line="540" w:lineRule="exact"/>
        <w:ind w:firstLineChars="200" w:firstLine="643"/>
        <w:jc w:val="center"/>
        <w:rPr>
          <w:rFonts w:ascii="楷体_GB2312" w:eastAsia="楷体_GB2312"/>
          <w:b/>
          <w:sz w:val="32"/>
          <w:szCs w:val="32"/>
        </w:rPr>
      </w:pPr>
      <w:r>
        <w:rPr>
          <w:rFonts w:ascii="楷体_GB2312" w:eastAsia="楷体_GB2312" w:hint="eastAsia"/>
          <w:b/>
          <w:sz w:val="32"/>
          <w:szCs w:val="32"/>
        </w:rPr>
        <w:t>(补充文件)</w:t>
      </w:r>
    </w:p>
    <w:p w:rsidR="00450E69" w:rsidRDefault="00450E69">
      <w:pPr>
        <w:spacing w:line="520" w:lineRule="exact"/>
        <w:rPr>
          <w:rFonts w:ascii="黑体" w:eastAsia="黑体"/>
          <w:sz w:val="32"/>
          <w:szCs w:val="32"/>
        </w:rPr>
      </w:pPr>
    </w:p>
    <w:p w:rsidR="00450E69" w:rsidRDefault="001812CD" w:rsidP="001812CD">
      <w:pPr>
        <w:numPr>
          <w:ilvl w:val="0"/>
          <w:numId w:val="1"/>
        </w:numPr>
        <w:spacing w:line="520" w:lineRule="exact"/>
        <w:rPr>
          <w:rFonts w:ascii="方正小标宋简体" w:eastAsia="方正小标宋简体"/>
          <w:sz w:val="36"/>
          <w:szCs w:val="36"/>
        </w:rPr>
      </w:pPr>
      <w:r>
        <w:rPr>
          <w:rFonts w:ascii="方正小标宋简体" w:eastAsia="方正小标宋简体" w:hint="eastAsia"/>
          <w:sz w:val="36"/>
          <w:szCs w:val="36"/>
        </w:rPr>
        <w:t xml:space="preserve"> </w:t>
      </w:r>
      <w:r w:rsidR="00DF69D1">
        <w:rPr>
          <w:rFonts w:ascii="方正小标宋简体" w:eastAsia="方正小标宋简体" w:hint="eastAsia"/>
          <w:sz w:val="36"/>
          <w:szCs w:val="36"/>
        </w:rPr>
        <w:t>武汉工商学院教师教学与教研成果量化标准</w:t>
      </w:r>
    </w:p>
    <w:p w:rsidR="00450E69" w:rsidRDefault="00450E69">
      <w:pPr>
        <w:spacing w:line="520" w:lineRule="exact"/>
        <w:ind w:firstLineChars="200" w:firstLine="640"/>
        <w:rPr>
          <w:rFonts w:ascii="仿宋_GB2312" w:eastAsia="仿宋_GB2312"/>
          <w:sz w:val="32"/>
          <w:szCs w:val="32"/>
        </w:rPr>
      </w:pPr>
    </w:p>
    <w:p w:rsidR="00450E69" w:rsidRDefault="00DF69D1">
      <w:pPr>
        <w:spacing w:line="520" w:lineRule="exact"/>
        <w:ind w:firstLineChars="200" w:firstLine="640"/>
        <w:rPr>
          <w:rFonts w:ascii="黑体" w:eastAsia="黑体"/>
          <w:sz w:val="32"/>
          <w:szCs w:val="32"/>
        </w:rPr>
      </w:pPr>
      <w:r>
        <w:rPr>
          <w:rFonts w:ascii="黑体" w:eastAsia="黑体" w:hint="eastAsia"/>
          <w:sz w:val="32"/>
          <w:szCs w:val="32"/>
        </w:rPr>
        <w:t>一、教学工作量内容</w:t>
      </w:r>
    </w:p>
    <w:p w:rsidR="00450E69" w:rsidRDefault="00DF69D1" w:rsidP="00E305DF">
      <w:pPr>
        <w:spacing w:line="520" w:lineRule="exact"/>
        <w:ind w:firstLineChars="200" w:firstLine="643"/>
        <w:rPr>
          <w:rFonts w:ascii="仿宋_GB2312" w:eastAsia="仿宋_GB2312"/>
          <w:sz w:val="32"/>
          <w:szCs w:val="32"/>
        </w:rPr>
      </w:pPr>
      <w:r>
        <w:rPr>
          <w:rFonts w:ascii="仿宋_GB2312" w:eastAsia="仿宋_GB2312" w:hint="eastAsia"/>
          <w:b/>
          <w:bCs/>
          <w:sz w:val="32"/>
          <w:szCs w:val="32"/>
        </w:rPr>
        <w:t>1．</w:t>
      </w:r>
      <w:r>
        <w:rPr>
          <w:rFonts w:ascii="仿宋_GB2312" w:eastAsia="仿宋_GB2312" w:hint="eastAsia"/>
          <w:sz w:val="32"/>
          <w:szCs w:val="32"/>
        </w:rPr>
        <w:t>教师上课的工作量计算按照乘以相应系数后的数量予以核定。</w:t>
      </w:r>
    </w:p>
    <w:p w:rsidR="00450E69" w:rsidRDefault="00DF69D1" w:rsidP="00E305DF">
      <w:pPr>
        <w:spacing w:line="520" w:lineRule="exact"/>
        <w:ind w:firstLineChars="200" w:firstLine="643"/>
        <w:rPr>
          <w:rFonts w:ascii="仿宋_GB2312" w:eastAsia="仿宋_GB2312"/>
          <w:sz w:val="32"/>
          <w:szCs w:val="32"/>
        </w:rPr>
      </w:pPr>
      <w:r>
        <w:rPr>
          <w:rFonts w:ascii="仿宋_GB2312" w:eastAsia="仿宋_GB2312" w:hint="eastAsia"/>
          <w:b/>
          <w:bCs/>
          <w:sz w:val="32"/>
          <w:szCs w:val="32"/>
        </w:rPr>
        <w:t>2．</w:t>
      </w:r>
      <w:r>
        <w:rPr>
          <w:rFonts w:ascii="仿宋_GB2312" w:eastAsia="仿宋_GB2312" w:hint="eastAsia"/>
          <w:sz w:val="32"/>
          <w:szCs w:val="32"/>
        </w:rPr>
        <w:t>担任特殊教学任务（学科竞赛辅导、考研辅导、监考工作等）的教师课时标准可参照学校有关规定核定工作量。（学科竞赛、考研等指导由学院根据具体辅导的学时报工作量，由教务部审核通过；监考原则上一场算1个工作量。）</w:t>
      </w:r>
    </w:p>
    <w:p w:rsidR="00450E69" w:rsidRDefault="00DF69D1" w:rsidP="00E305DF">
      <w:pPr>
        <w:spacing w:line="520" w:lineRule="exact"/>
        <w:ind w:firstLineChars="200" w:firstLine="643"/>
        <w:rPr>
          <w:rFonts w:ascii="仿宋_GB2312" w:eastAsia="仿宋_GB2312"/>
          <w:sz w:val="32"/>
          <w:szCs w:val="32"/>
        </w:rPr>
      </w:pPr>
      <w:r>
        <w:rPr>
          <w:rFonts w:ascii="仿宋_GB2312" w:eastAsia="仿宋_GB2312" w:hint="eastAsia"/>
          <w:b/>
          <w:bCs/>
          <w:sz w:val="32"/>
          <w:szCs w:val="32"/>
        </w:rPr>
        <w:t>3．</w:t>
      </w:r>
      <w:r>
        <w:rPr>
          <w:rFonts w:ascii="仿宋_GB2312" w:eastAsia="仿宋_GB2312" w:hint="eastAsia"/>
          <w:sz w:val="32"/>
          <w:szCs w:val="32"/>
        </w:rPr>
        <w:t>生产实习（认知实习）、文法学院“三学期”实习、毕业设计（论文）事前应向</w:t>
      </w:r>
      <w:proofErr w:type="gramStart"/>
      <w:r>
        <w:rPr>
          <w:rFonts w:ascii="仿宋_GB2312" w:eastAsia="仿宋_GB2312" w:hint="eastAsia"/>
          <w:sz w:val="32"/>
          <w:szCs w:val="32"/>
        </w:rPr>
        <w:t>教务部报计划</w:t>
      </w:r>
      <w:proofErr w:type="gramEnd"/>
      <w:r>
        <w:rPr>
          <w:rFonts w:ascii="仿宋_GB2312" w:eastAsia="仿宋_GB2312" w:hint="eastAsia"/>
          <w:sz w:val="32"/>
          <w:szCs w:val="32"/>
        </w:rPr>
        <w:t>等安排表，事后教师工作量</w:t>
      </w:r>
      <w:proofErr w:type="gramStart"/>
      <w:r>
        <w:rPr>
          <w:rFonts w:ascii="仿宋_GB2312" w:eastAsia="仿宋_GB2312" w:hint="eastAsia"/>
          <w:sz w:val="32"/>
          <w:szCs w:val="32"/>
        </w:rPr>
        <w:t>核算按</w:t>
      </w:r>
      <w:proofErr w:type="gramEnd"/>
      <w:r>
        <w:rPr>
          <w:rFonts w:ascii="仿宋_GB2312" w:eastAsia="仿宋_GB2312" w:hint="eastAsia"/>
          <w:sz w:val="32"/>
          <w:szCs w:val="32"/>
        </w:rPr>
        <w:t>有关文件的要求报教务部审核、签字。（论文原则上1篇算8个工作量；三学期的课时现在还没有标准，需要文法学院提供计算依据，教务部审核后确定。）</w:t>
      </w:r>
    </w:p>
    <w:p w:rsidR="00450E69" w:rsidRDefault="00DF69D1" w:rsidP="00E305DF">
      <w:pPr>
        <w:spacing w:line="520" w:lineRule="exact"/>
        <w:ind w:firstLineChars="200" w:firstLine="643"/>
        <w:rPr>
          <w:rFonts w:ascii="仿宋_GB2312" w:eastAsia="仿宋_GB2312"/>
          <w:sz w:val="32"/>
          <w:szCs w:val="32"/>
        </w:rPr>
      </w:pPr>
      <w:r>
        <w:rPr>
          <w:rFonts w:ascii="仿宋_GB2312" w:eastAsia="仿宋_GB2312" w:hint="eastAsia"/>
          <w:b/>
          <w:bCs/>
          <w:sz w:val="32"/>
          <w:szCs w:val="32"/>
        </w:rPr>
        <w:t>4．</w:t>
      </w:r>
      <w:r>
        <w:rPr>
          <w:rFonts w:ascii="仿宋_GB2312" w:eastAsia="仿宋_GB2312" w:hint="eastAsia"/>
          <w:sz w:val="32"/>
          <w:szCs w:val="32"/>
        </w:rPr>
        <w:t>其他教学工作量认定的未尽事宜，可由各学院根据实际情况申报，由教务部审核认定。</w:t>
      </w:r>
    </w:p>
    <w:p w:rsidR="00450E69" w:rsidRDefault="00DF69D1" w:rsidP="00E305DF">
      <w:pPr>
        <w:spacing w:line="520" w:lineRule="exact"/>
        <w:ind w:firstLineChars="200" w:firstLine="643"/>
        <w:rPr>
          <w:rFonts w:ascii="仿宋_GB2312" w:eastAsia="仿宋_GB2312"/>
          <w:sz w:val="32"/>
          <w:szCs w:val="32"/>
        </w:rPr>
      </w:pPr>
      <w:r>
        <w:rPr>
          <w:rFonts w:ascii="仿宋_GB2312" w:eastAsia="仿宋_GB2312" w:hint="eastAsia"/>
          <w:b/>
          <w:bCs/>
          <w:sz w:val="32"/>
          <w:szCs w:val="32"/>
        </w:rPr>
        <w:t>5．</w:t>
      </w:r>
      <w:r>
        <w:rPr>
          <w:rFonts w:ascii="仿宋_GB2312" w:eastAsia="仿宋_GB2312" w:hint="eastAsia"/>
          <w:sz w:val="32"/>
          <w:szCs w:val="32"/>
        </w:rPr>
        <w:t>如选择教学为主型的系主任、副主任，可以减少20%的全年教学工作量，但选择其他类型的不予减少。</w:t>
      </w:r>
    </w:p>
    <w:p w:rsidR="00450E69" w:rsidRDefault="00DF69D1">
      <w:pPr>
        <w:spacing w:line="520" w:lineRule="exact"/>
        <w:ind w:leftChars="200" w:left="420" w:firstLineChars="100" w:firstLine="320"/>
        <w:rPr>
          <w:rFonts w:ascii="黑体" w:eastAsia="黑体"/>
          <w:sz w:val="32"/>
          <w:szCs w:val="32"/>
        </w:rPr>
      </w:pPr>
      <w:r>
        <w:rPr>
          <w:rFonts w:ascii="黑体" w:eastAsia="黑体" w:hint="eastAsia"/>
          <w:sz w:val="32"/>
          <w:szCs w:val="32"/>
        </w:rPr>
        <w:t>二、教研工作量的认定</w:t>
      </w:r>
    </w:p>
    <w:p w:rsidR="00450E69" w:rsidRDefault="00450E69">
      <w:pPr>
        <w:spacing w:line="520" w:lineRule="exact"/>
        <w:ind w:leftChars="200" w:left="420"/>
        <w:jc w:val="center"/>
        <w:rPr>
          <w:rFonts w:ascii="仿宋_GB2312" w:eastAsia="仿宋_GB2312"/>
          <w:b/>
          <w:bCs/>
          <w:sz w:val="32"/>
          <w:szCs w:val="32"/>
        </w:rPr>
      </w:pPr>
    </w:p>
    <w:p w:rsidR="00450E69" w:rsidRDefault="00450E69">
      <w:pPr>
        <w:spacing w:line="520" w:lineRule="exact"/>
        <w:ind w:leftChars="200" w:left="420"/>
        <w:jc w:val="center"/>
        <w:rPr>
          <w:rFonts w:ascii="仿宋_GB2312" w:eastAsia="仿宋_GB2312"/>
          <w:b/>
          <w:bCs/>
          <w:sz w:val="32"/>
          <w:szCs w:val="32"/>
        </w:rPr>
      </w:pPr>
    </w:p>
    <w:p w:rsidR="00450E69" w:rsidRDefault="00450E69">
      <w:pPr>
        <w:spacing w:line="520" w:lineRule="exact"/>
        <w:ind w:leftChars="200" w:left="420"/>
        <w:jc w:val="center"/>
        <w:rPr>
          <w:rFonts w:ascii="仿宋_GB2312" w:eastAsia="仿宋_GB2312"/>
          <w:b/>
          <w:bCs/>
          <w:sz w:val="32"/>
          <w:szCs w:val="32"/>
        </w:rPr>
      </w:pPr>
    </w:p>
    <w:p w:rsidR="00450E69" w:rsidRDefault="00450E69">
      <w:pPr>
        <w:spacing w:line="520" w:lineRule="exact"/>
        <w:ind w:leftChars="200" w:left="420"/>
        <w:jc w:val="center"/>
        <w:rPr>
          <w:rFonts w:ascii="仿宋_GB2312" w:eastAsia="仿宋_GB2312"/>
          <w:b/>
          <w:bCs/>
          <w:sz w:val="32"/>
          <w:szCs w:val="32"/>
        </w:rPr>
      </w:pPr>
    </w:p>
    <w:p w:rsidR="00450E69" w:rsidRDefault="00DF69D1">
      <w:pPr>
        <w:spacing w:line="520" w:lineRule="exact"/>
        <w:ind w:leftChars="200" w:left="420"/>
        <w:jc w:val="center"/>
        <w:rPr>
          <w:rFonts w:ascii="仿宋_GB2312" w:eastAsia="仿宋_GB2312"/>
          <w:sz w:val="32"/>
          <w:szCs w:val="32"/>
        </w:rPr>
      </w:pPr>
      <w:r>
        <w:rPr>
          <w:rFonts w:ascii="仿宋_GB2312" w:eastAsia="仿宋_GB2312" w:hint="eastAsia"/>
          <w:b/>
          <w:bCs/>
          <w:sz w:val="32"/>
          <w:szCs w:val="32"/>
        </w:rPr>
        <w:t>武汉工商学院教师教研成果量化评分细则表</w:t>
      </w: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992"/>
        <w:gridCol w:w="1839"/>
        <w:gridCol w:w="4937"/>
      </w:tblGrid>
      <w:tr w:rsidR="00450E69" w:rsidTr="00DF69D1">
        <w:trPr>
          <w:trHeight w:val="285"/>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DF69D1" w:rsidP="00DF69D1">
            <w:pPr>
              <w:spacing w:line="520" w:lineRule="exact"/>
              <w:jc w:val="center"/>
              <w:rPr>
                <w:rFonts w:ascii="仿宋_GB2312" w:eastAsia="仿宋_GB2312"/>
                <w:szCs w:val="21"/>
              </w:rPr>
            </w:pPr>
            <w:r w:rsidRPr="00DF69D1">
              <w:rPr>
                <w:rFonts w:ascii="仿宋_GB2312" w:eastAsia="仿宋_GB2312" w:hint="eastAsia"/>
                <w:szCs w:val="21"/>
              </w:rPr>
              <w:t>一级指标</w:t>
            </w:r>
          </w:p>
        </w:tc>
        <w:tc>
          <w:tcPr>
            <w:tcW w:w="28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DF69D1" w:rsidP="00DF69D1">
            <w:pPr>
              <w:spacing w:line="520" w:lineRule="exact"/>
              <w:ind w:leftChars="200" w:left="420"/>
              <w:jc w:val="center"/>
              <w:rPr>
                <w:rFonts w:ascii="仿宋_GB2312" w:eastAsia="仿宋_GB2312"/>
                <w:szCs w:val="21"/>
              </w:rPr>
            </w:pPr>
            <w:r w:rsidRPr="00DF69D1">
              <w:rPr>
                <w:rFonts w:ascii="仿宋_GB2312" w:eastAsia="仿宋_GB2312" w:hint="eastAsia"/>
                <w:szCs w:val="21"/>
              </w:rPr>
              <w:t>二 级 指 标</w:t>
            </w:r>
          </w:p>
        </w:tc>
        <w:tc>
          <w:tcPr>
            <w:tcW w:w="4937" w:type="dxa"/>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DF69D1" w:rsidP="00DF69D1">
            <w:pPr>
              <w:spacing w:line="520" w:lineRule="exact"/>
              <w:ind w:leftChars="200" w:left="420"/>
              <w:jc w:val="center"/>
              <w:rPr>
                <w:rFonts w:ascii="仿宋_GB2312" w:eastAsia="仿宋_GB2312"/>
                <w:szCs w:val="21"/>
              </w:rPr>
            </w:pPr>
            <w:r w:rsidRPr="00DF69D1">
              <w:rPr>
                <w:rFonts w:ascii="仿宋_GB2312" w:eastAsia="仿宋_GB2312" w:hint="eastAsia"/>
                <w:szCs w:val="21"/>
              </w:rPr>
              <w:t>计  算  方  法</w:t>
            </w:r>
          </w:p>
        </w:tc>
      </w:tr>
      <w:tr w:rsidR="00450E69" w:rsidTr="00DF69D1">
        <w:trPr>
          <w:trHeight w:val="510"/>
        </w:trPr>
        <w:tc>
          <w:tcPr>
            <w:tcW w:w="74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450E69" w:rsidRPr="00DF69D1" w:rsidRDefault="00DF69D1" w:rsidP="00DF69D1">
            <w:pPr>
              <w:spacing w:line="520" w:lineRule="exact"/>
              <w:ind w:leftChars="53" w:left="111"/>
              <w:jc w:val="center"/>
              <w:rPr>
                <w:rFonts w:ascii="仿宋_GB2312" w:eastAsia="仿宋_GB2312"/>
                <w:szCs w:val="21"/>
              </w:rPr>
            </w:pPr>
            <w:r w:rsidRPr="00DF69D1">
              <w:rPr>
                <w:rFonts w:ascii="仿宋_GB2312" w:eastAsia="仿宋_GB2312" w:hint="eastAsia"/>
                <w:szCs w:val="21"/>
              </w:rPr>
              <w:t>教学效果</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DF69D1" w:rsidP="00DF69D1">
            <w:pPr>
              <w:spacing w:line="520" w:lineRule="exact"/>
              <w:jc w:val="center"/>
              <w:rPr>
                <w:rFonts w:ascii="仿宋_GB2312" w:eastAsia="仿宋_GB2312"/>
                <w:szCs w:val="21"/>
              </w:rPr>
            </w:pPr>
            <w:r w:rsidRPr="00DF69D1">
              <w:rPr>
                <w:rFonts w:ascii="仿宋_GB2312" w:eastAsia="仿宋_GB2312" w:hint="eastAsia"/>
                <w:szCs w:val="21"/>
              </w:rPr>
              <w:t>教学</w:t>
            </w:r>
          </w:p>
          <w:p w:rsidR="00450E69" w:rsidRPr="00DF69D1" w:rsidRDefault="00DF69D1" w:rsidP="00DF69D1">
            <w:pPr>
              <w:spacing w:line="520" w:lineRule="exact"/>
              <w:jc w:val="center"/>
              <w:rPr>
                <w:rFonts w:ascii="仿宋_GB2312" w:eastAsia="仿宋_GB2312"/>
                <w:szCs w:val="21"/>
              </w:rPr>
            </w:pPr>
            <w:r w:rsidRPr="00DF69D1">
              <w:rPr>
                <w:rFonts w:ascii="仿宋_GB2312" w:eastAsia="仿宋_GB2312" w:hint="eastAsia"/>
                <w:szCs w:val="21"/>
              </w:rPr>
              <w:t>评比</w:t>
            </w: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spacing w:line="520" w:lineRule="exact"/>
              <w:rPr>
                <w:rFonts w:ascii="仿宋_GB2312" w:eastAsia="仿宋_GB2312"/>
                <w:szCs w:val="21"/>
              </w:rPr>
            </w:pPr>
            <w:r w:rsidRPr="00DF69D1">
              <w:rPr>
                <w:rFonts w:ascii="仿宋_GB2312" w:eastAsia="仿宋_GB2312" w:hint="eastAsia"/>
                <w:szCs w:val="21"/>
              </w:rPr>
              <w:t>获优秀教师、教学名师等称号</w:t>
            </w: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spacing w:line="520" w:lineRule="exact"/>
              <w:rPr>
                <w:rFonts w:ascii="仿宋_GB2312" w:eastAsia="仿宋_GB2312"/>
                <w:szCs w:val="21"/>
              </w:rPr>
            </w:pPr>
            <w:r w:rsidRPr="00DF69D1">
              <w:rPr>
                <w:rFonts w:ascii="仿宋_GB2312" w:eastAsia="仿宋_GB2312" w:hint="eastAsia"/>
                <w:szCs w:val="21"/>
              </w:rPr>
              <w:t>国家级500分，省级300分，市级100分，校级30分</w:t>
            </w:r>
          </w:p>
        </w:tc>
      </w:tr>
      <w:tr w:rsidR="00450E69" w:rsidTr="00DF69D1">
        <w:trPr>
          <w:trHeight w:val="360"/>
        </w:trPr>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spacing w:line="520" w:lineRule="exact"/>
              <w:rPr>
                <w:rFonts w:ascii="仿宋_GB2312" w:eastAsia="仿宋_GB2312"/>
                <w:szCs w:val="21"/>
              </w:rPr>
            </w:pPr>
            <w:r w:rsidRPr="00DF69D1">
              <w:rPr>
                <w:rFonts w:ascii="仿宋_GB2312" w:eastAsia="仿宋_GB2312" w:hint="eastAsia"/>
                <w:szCs w:val="21"/>
              </w:rPr>
              <w:t>教学技能竞赛获奖（讲课比赛、课件比赛、教案比赛等）</w:t>
            </w: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spacing w:line="520" w:lineRule="exact"/>
              <w:rPr>
                <w:rFonts w:ascii="仿宋_GB2312" w:eastAsia="仿宋_GB2312"/>
                <w:szCs w:val="21"/>
              </w:rPr>
            </w:pPr>
            <w:r w:rsidRPr="00DF69D1">
              <w:rPr>
                <w:rFonts w:ascii="仿宋_GB2312" w:eastAsia="仿宋_GB2312" w:hint="eastAsia"/>
                <w:szCs w:val="21"/>
              </w:rPr>
              <w:t>国家级：一等奖300分，二等奖200分，三等奖100分</w:t>
            </w:r>
          </w:p>
        </w:tc>
      </w:tr>
      <w:tr w:rsidR="00450E69" w:rsidTr="00DF69D1">
        <w:trPr>
          <w:trHeight w:val="360"/>
        </w:trPr>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spacing w:line="520" w:lineRule="exact"/>
              <w:rPr>
                <w:rFonts w:ascii="仿宋_GB2312" w:eastAsia="仿宋_GB2312"/>
                <w:szCs w:val="21"/>
              </w:rPr>
            </w:pPr>
            <w:r w:rsidRPr="00DF69D1">
              <w:rPr>
                <w:rFonts w:ascii="仿宋_GB2312" w:eastAsia="仿宋_GB2312" w:hint="eastAsia"/>
                <w:szCs w:val="21"/>
              </w:rPr>
              <w:t>省  级：一等奖200分，二等奖100分，三等奖50分</w:t>
            </w:r>
          </w:p>
        </w:tc>
      </w:tr>
      <w:tr w:rsidR="00450E69" w:rsidTr="00DF69D1">
        <w:trPr>
          <w:trHeight w:val="360"/>
        </w:trPr>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spacing w:line="520" w:lineRule="exact"/>
              <w:rPr>
                <w:rFonts w:ascii="仿宋_GB2312" w:eastAsia="仿宋_GB2312"/>
                <w:szCs w:val="21"/>
              </w:rPr>
            </w:pPr>
            <w:r w:rsidRPr="00DF69D1">
              <w:rPr>
                <w:rFonts w:ascii="仿宋_GB2312" w:eastAsia="仿宋_GB2312" w:hint="eastAsia"/>
                <w:szCs w:val="21"/>
              </w:rPr>
              <w:t>校  级：一等奖30分，二等奖20分，三等奖10分</w:t>
            </w:r>
          </w:p>
        </w:tc>
      </w:tr>
      <w:tr w:rsidR="00450E69" w:rsidTr="00DF69D1">
        <w:trPr>
          <w:trHeight w:val="285"/>
        </w:trPr>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DF69D1" w:rsidP="00DF69D1">
            <w:pPr>
              <w:spacing w:line="520" w:lineRule="exact"/>
              <w:jc w:val="center"/>
              <w:rPr>
                <w:rFonts w:ascii="仿宋_GB2312" w:eastAsia="仿宋_GB2312"/>
                <w:szCs w:val="21"/>
              </w:rPr>
            </w:pPr>
            <w:r w:rsidRPr="00DF69D1">
              <w:rPr>
                <w:rFonts w:ascii="仿宋_GB2312" w:eastAsia="仿宋_GB2312" w:hint="eastAsia"/>
                <w:szCs w:val="21"/>
              </w:rPr>
              <w:t>指导学生获奖</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spacing w:line="520" w:lineRule="exact"/>
              <w:rPr>
                <w:rFonts w:ascii="仿宋_GB2312" w:eastAsia="仿宋_GB2312"/>
                <w:szCs w:val="21"/>
              </w:rPr>
            </w:pPr>
            <w:r w:rsidRPr="00DF69D1">
              <w:rPr>
                <w:rFonts w:ascii="仿宋_GB2312" w:eastAsia="仿宋_GB2312" w:hint="eastAsia"/>
                <w:szCs w:val="21"/>
              </w:rPr>
              <w:t>指导学生学科竞赛</w:t>
            </w: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spacing w:line="520" w:lineRule="exact"/>
              <w:rPr>
                <w:rFonts w:ascii="仿宋_GB2312" w:eastAsia="仿宋_GB2312"/>
                <w:szCs w:val="21"/>
              </w:rPr>
            </w:pPr>
            <w:r w:rsidRPr="00DF69D1">
              <w:rPr>
                <w:rFonts w:ascii="仿宋_GB2312" w:eastAsia="仿宋_GB2312" w:hint="eastAsia"/>
                <w:szCs w:val="21"/>
              </w:rPr>
              <w:t>国家级：一等奖300分，二等奖200分，三等奖100分</w:t>
            </w:r>
          </w:p>
        </w:tc>
      </w:tr>
      <w:tr w:rsidR="00450E69" w:rsidTr="00DF69D1">
        <w:trPr>
          <w:trHeight w:val="285"/>
        </w:trPr>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spacing w:line="520" w:lineRule="exact"/>
              <w:rPr>
                <w:rFonts w:ascii="仿宋_GB2312" w:eastAsia="仿宋_GB2312"/>
                <w:szCs w:val="21"/>
              </w:rPr>
            </w:pPr>
            <w:r w:rsidRPr="00DF69D1">
              <w:rPr>
                <w:rFonts w:ascii="仿宋_GB2312" w:eastAsia="仿宋_GB2312" w:hint="eastAsia"/>
                <w:szCs w:val="21"/>
              </w:rPr>
              <w:t>省  级：一等奖100分，二等奖50分，三等奖30分</w:t>
            </w:r>
          </w:p>
        </w:tc>
      </w:tr>
      <w:tr w:rsidR="00450E69" w:rsidTr="00DF69D1">
        <w:trPr>
          <w:trHeight w:val="285"/>
        </w:trPr>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spacing w:line="520" w:lineRule="exact"/>
              <w:rPr>
                <w:rFonts w:ascii="仿宋_GB2312" w:eastAsia="仿宋_GB2312"/>
                <w:szCs w:val="21"/>
              </w:rPr>
            </w:pPr>
            <w:r w:rsidRPr="00DF69D1">
              <w:rPr>
                <w:rFonts w:ascii="仿宋_GB2312" w:eastAsia="仿宋_GB2312" w:hint="eastAsia"/>
                <w:szCs w:val="21"/>
              </w:rPr>
              <w:t>校  级：一等奖20分，二等奖10分，三等奖5分</w:t>
            </w:r>
          </w:p>
        </w:tc>
      </w:tr>
      <w:tr w:rsidR="00450E69" w:rsidTr="00DF69D1">
        <w:trPr>
          <w:trHeight w:val="330"/>
        </w:trPr>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spacing w:line="520" w:lineRule="exact"/>
              <w:rPr>
                <w:rFonts w:ascii="仿宋_GB2312" w:eastAsia="仿宋_GB2312"/>
                <w:szCs w:val="21"/>
              </w:rPr>
            </w:pPr>
            <w:r w:rsidRPr="00DF69D1">
              <w:rPr>
                <w:rFonts w:ascii="仿宋_GB2312" w:eastAsia="仿宋_GB2312" w:hint="eastAsia"/>
                <w:szCs w:val="21"/>
              </w:rPr>
              <w:t>指导学生发表学术论文（学生为第一作者）</w:t>
            </w: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spacing w:line="520" w:lineRule="exact"/>
              <w:rPr>
                <w:rFonts w:ascii="仿宋_GB2312" w:eastAsia="仿宋_GB2312"/>
                <w:szCs w:val="21"/>
              </w:rPr>
            </w:pPr>
            <w:r w:rsidRPr="00DF69D1">
              <w:rPr>
                <w:rFonts w:ascii="仿宋_GB2312" w:eastAsia="仿宋_GB2312" w:hint="eastAsia"/>
                <w:szCs w:val="21"/>
              </w:rPr>
              <w:t>一级刊物30分；核心刊物10分；一般期刊5分；我校学报2分</w:t>
            </w:r>
          </w:p>
        </w:tc>
      </w:tr>
      <w:tr w:rsidR="00450E69" w:rsidTr="00DF69D1">
        <w:trPr>
          <w:trHeight w:val="405"/>
        </w:trPr>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spacing w:line="520" w:lineRule="exact"/>
              <w:rPr>
                <w:rFonts w:ascii="仿宋_GB2312" w:eastAsia="仿宋_GB2312"/>
                <w:szCs w:val="21"/>
              </w:rPr>
            </w:pPr>
            <w:r w:rsidRPr="00DF69D1">
              <w:rPr>
                <w:rFonts w:ascii="仿宋_GB2312" w:eastAsia="仿宋_GB2312" w:hint="eastAsia"/>
                <w:szCs w:val="21"/>
              </w:rPr>
              <w:t>学生毕业论文获省级优秀学士学位论文：10分</w:t>
            </w:r>
          </w:p>
        </w:tc>
      </w:tr>
      <w:tr w:rsidR="00450E69" w:rsidTr="00DF69D1">
        <w:trPr>
          <w:trHeight w:val="510"/>
        </w:trPr>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spacing w:line="520" w:lineRule="exact"/>
              <w:rPr>
                <w:rFonts w:ascii="仿宋_GB2312" w:eastAsia="仿宋_GB2312"/>
                <w:szCs w:val="21"/>
              </w:rPr>
            </w:pPr>
            <w:r w:rsidRPr="00DF69D1">
              <w:rPr>
                <w:rFonts w:ascii="仿宋_GB2312" w:eastAsia="仿宋_GB2312" w:hint="eastAsia"/>
                <w:szCs w:val="21"/>
              </w:rPr>
              <w:t>指导学生科研活动</w:t>
            </w: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spacing w:line="520" w:lineRule="exact"/>
              <w:rPr>
                <w:rFonts w:ascii="仿宋_GB2312" w:eastAsia="仿宋_GB2312"/>
                <w:szCs w:val="21"/>
              </w:rPr>
            </w:pPr>
            <w:r w:rsidRPr="00DF69D1">
              <w:rPr>
                <w:rFonts w:ascii="仿宋_GB2312" w:eastAsia="仿宋_GB2312" w:hint="eastAsia"/>
                <w:szCs w:val="21"/>
              </w:rPr>
              <w:t>获国家级优秀科研项目：80分；获省级优秀科研项目：40分；获校级优秀科研项目：5分</w:t>
            </w:r>
          </w:p>
        </w:tc>
      </w:tr>
      <w:tr w:rsidR="00450E69" w:rsidTr="00DF69D1">
        <w:trPr>
          <w:trHeight w:val="285"/>
        </w:trPr>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szCs w:val="21"/>
              </w:rPr>
            </w:pP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921AED">
            <w:pPr>
              <w:spacing w:line="520" w:lineRule="exact"/>
              <w:rPr>
                <w:rFonts w:ascii="仿宋_GB2312" w:eastAsia="仿宋_GB2312"/>
                <w:szCs w:val="21"/>
              </w:rPr>
            </w:pPr>
            <w:r w:rsidRPr="00B71029">
              <w:rPr>
                <w:rFonts w:ascii="仿宋_GB2312" w:eastAsia="仿宋_GB2312" w:hint="eastAsia"/>
                <w:szCs w:val="21"/>
              </w:rPr>
              <w:t>获</w:t>
            </w:r>
            <w:r w:rsidR="00921AED" w:rsidRPr="00B71029">
              <w:rPr>
                <w:rFonts w:ascii="仿宋_GB2312" w:eastAsia="仿宋_GB2312" w:hint="eastAsia"/>
                <w:szCs w:val="21"/>
              </w:rPr>
              <w:t>国家级20分</w:t>
            </w:r>
            <w:r w:rsidR="00921AED">
              <w:rPr>
                <w:rFonts w:ascii="仿宋_GB2312" w:eastAsia="仿宋_GB2312" w:hint="eastAsia"/>
                <w:szCs w:val="21"/>
              </w:rPr>
              <w:t>，</w:t>
            </w:r>
            <w:r w:rsidRPr="00DF69D1">
              <w:rPr>
                <w:rFonts w:ascii="仿宋_GB2312" w:eastAsia="仿宋_GB2312" w:hint="eastAsia"/>
                <w:szCs w:val="21"/>
              </w:rPr>
              <w:t>省级大学生创新创业训练项目：10分</w:t>
            </w:r>
            <w:r w:rsidR="00921AED">
              <w:rPr>
                <w:rFonts w:ascii="仿宋_GB2312" w:eastAsia="仿宋_GB2312" w:hint="eastAsia"/>
                <w:szCs w:val="21"/>
              </w:rPr>
              <w:t>，</w:t>
            </w:r>
            <w:r w:rsidR="00921AED" w:rsidRPr="00B71029">
              <w:rPr>
                <w:rFonts w:ascii="仿宋_GB2312" w:eastAsia="仿宋_GB2312" w:hint="eastAsia"/>
                <w:szCs w:val="21"/>
              </w:rPr>
              <w:t>校级一般4学时，重点10学时</w:t>
            </w:r>
            <w:bookmarkStart w:id="0" w:name="_GoBack"/>
            <w:bookmarkEnd w:id="0"/>
          </w:p>
        </w:tc>
      </w:tr>
      <w:tr w:rsidR="00450E69" w:rsidTr="00DF69D1">
        <w:trPr>
          <w:trHeight w:val="285"/>
        </w:trPr>
        <w:tc>
          <w:tcPr>
            <w:tcW w:w="74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450E69" w:rsidRPr="00DF69D1" w:rsidRDefault="00DF69D1" w:rsidP="00DF69D1">
            <w:pPr>
              <w:widowControl/>
              <w:spacing w:line="520" w:lineRule="exact"/>
              <w:jc w:val="center"/>
              <w:rPr>
                <w:rFonts w:ascii="仿宋_GB2312" w:eastAsia="仿宋_GB2312" w:hAnsi="宋体" w:cs="宋体"/>
                <w:color w:val="000000"/>
                <w:kern w:val="0"/>
                <w:szCs w:val="21"/>
              </w:rPr>
            </w:pPr>
            <w:r w:rsidRPr="00DF69D1">
              <w:rPr>
                <w:rFonts w:ascii="仿宋_GB2312" w:eastAsia="仿宋_GB2312" w:hAnsi="宋体" w:cs="宋体" w:hint="eastAsia"/>
                <w:color w:val="000000"/>
                <w:kern w:val="0"/>
                <w:szCs w:val="21"/>
              </w:rPr>
              <w:t>教学改革与研究</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DF69D1" w:rsidP="00DF69D1">
            <w:pPr>
              <w:widowControl/>
              <w:spacing w:line="520" w:lineRule="exact"/>
              <w:jc w:val="center"/>
              <w:rPr>
                <w:rFonts w:ascii="仿宋_GB2312" w:eastAsia="仿宋_GB2312" w:hAnsi="宋体" w:cs="宋体"/>
                <w:color w:val="000000"/>
                <w:kern w:val="0"/>
                <w:szCs w:val="21"/>
              </w:rPr>
            </w:pPr>
            <w:r w:rsidRPr="00DF69D1">
              <w:rPr>
                <w:rFonts w:ascii="仿宋_GB2312" w:eastAsia="仿宋_GB2312" w:hAnsi="宋体" w:cs="宋体" w:hint="eastAsia"/>
                <w:color w:val="000000"/>
                <w:kern w:val="0"/>
                <w:szCs w:val="21"/>
              </w:rPr>
              <w:t>教学</w:t>
            </w:r>
          </w:p>
          <w:p w:rsidR="00450E69" w:rsidRPr="00DF69D1" w:rsidRDefault="00DF69D1" w:rsidP="00DF69D1">
            <w:pPr>
              <w:widowControl/>
              <w:spacing w:line="520" w:lineRule="exact"/>
              <w:jc w:val="center"/>
              <w:rPr>
                <w:rFonts w:ascii="仿宋_GB2312" w:eastAsia="仿宋_GB2312" w:hAnsi="宋体" w:cs="宋体"/>
                <w:color w:val="000000"/>
                <w:kern w:val="0"/>
                <w:szCs w:val="21"/>
              </w:rPr>
            </w:pPr>
            <w:r w:rsidRPr="00DF69D1">
              <w:rPr>
                <w:rFonts w:ascii="仿宋_GB2312" w:eastAsia="仿宋_GB2312" w:hAnsi="宋体" w:cs="宋体" w:hint="eastAsia"/>
                <w:color w:val="000000"/>
                <w:kern w:val="0"/>
                <w:szCs w:val="21"/>
              </w:rPr>
              <w:t>建设</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widowControl/>
              <w:spacing w:line="520" w:lineRule="exact"/>
              <w:rPr>
                <w:rFonts w:ascii="仿宋_GB2312" w:eastAsia="仿宋_GB2312" w:hAnsi="宋体" w:cs="宋体"/>
                <w:color w:val="000000"/>
                <w:kern w:val="0"/>
                <w:szCs w:val="21"/>
              </w:rPr>
            </w:pPr>
            <w:r w:rsidRPr="00DF69D1">
              <w:rPr>
                <w:rFonts w:ascii="仿宋_GB2312" w:eastAsia="仿宋_GB2312" w:hAnsi="宋体" w:cs="宋体" w:hint="eastAsia"/>
                <w:color w:val="000000"/>
                <w:kern w:val="0"/>
                <w:szCs w:val="21"/>
              </w:rPr>
              <w:t>专业建设</w:t>
            </w: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widowControl/>
              <w:spacing w:line="520" w:lineRule="exact"/>
              <w:jc w:val="left"/>
              <w:rPr>
                <w:rFonts w:ascii="仿宋_GB2312" w:eastAsia="仿宋_GB2312" w:hAnsi="宋体" w:cs="宋体"/>
                <w:color w:val="000000"/>
                <w:kern w:val="0"/>
                <w:szCs w:val="21"/>
              </w:rPr>
            </w:pPr>
            <w:r w:rsidRPr="00DF69D1">
              <w:rPr>
                <w:rFonts w:ascii="仿宋_GB2312" w:eastAsia="仿宋_GB2312" w:hAnsi="宋体" w:cs="宋体" w:hint="eastAsia"/>
                <w:color w:val="000000"/>
                <w:kern w:val="0"/>
                <w:szCs w:val="21"/>
              </w:rPr>
              <w:t>重点（培育）学科/专业，国家级：100分；省级：50分；校级：10分</w:t>
            </w:r>
          </w:p>
        </w:tc>
      </w:tr>
      <w:tr w:rsidR="00450E69" w:rsidTr="00DF69D1">
        <w:trPr>
          <w:trHeight w:val="285"/>
        </w:trPr>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widowControl/>
              <w:spacing w:line="520" w:lineRule="exact"/>
              <w:jc w:val="left"/>
              <w:rPr>
                <w:rFonts w:ascii="仿宋_GB2312" w:eastAsia="仿宋_GB2312" w:hAnsi="宋体" w:cs="宋体"/>
                <w:color w:val="000000"/>
                <w:kern w:val="0"/>
                <w:szCs w:val="21"/>
              </w:rPr>
            </w:pPr>
            <w:r w:rsidRPr="00DF69D1">
              <w:rPr>
                <w:rFonts w:ascii="仿宋_GB2312" w:eastAsia="仿宋_GB2312" w:hAnsi="宋体" w:cs="宋体" w:hint="eastAsia"/>
                <w:color w:val="000000"/>
                <w:kern w:val="0"/>
                <w:szCs w:val="21"/>
              </w:rPr>
              <w:t>新专业验收通过学士学位授予资格：10分</w:t>
            </w:r>
          </w:p>
        </w:tc>
      </w:tr>
      <w:tr w:rsidR="00450E69" w:rsidTr="00DF69D1">
        <w:trPr>
          <w:trHeight w:val="285"/>
        </w:trPr>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widowControl/>
              <w:spacing w:line="520" w:lineRule="exact"/>
              <w:jc w:val="left"/>
              <w:rPr>
                <w:rFonts w:ascii="仿宋_GB2312" w:eastAsia="仿宋_GB2312" w:hAnsi="宋体" w:cs="宋体"/>
                <w:color w:val="000000"/>
                <w:kern w:val="0"/>
                <w:szCs w:val="21"/>
              </w:rPr>
            </w:pPr>
            <w:r w:rsidRPr="00DF69D1">
              <w:rPr>
                <w:rFonts w:ascii="仿宋_GB2312" w:eastAsia="仿宋_GB2312" w:hAnsi="宋体" w:cs="宋体" w:hint="eastAsia"/>
                <w:color w:val="000000"/>
                <w:kern w:val="0"/>
                <w:szCs w:val="21"/>
              </w:rPr>
              <w:t>省级战略性新兴（支柱）产业人才培养计划项目：50分</w:t>
            </w:r>
          </w:p>
        </w:tc>
      </w:tr>
      <w:tr w:rsidR="00450E69" w:rsidTr="00DF69D1">
        <w:trPr>
          <w:trHeight w:val="285"/>
        </w:trPr>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widowControl/>
              <w:spacing w:line="520" w:lineRule="exact"/>
              <w:jc w:val="left"/>
              <w:rPr>
                <w:rFonts w:ascii="仿宋_GB2312" w:eastAsia="仿宋_GB2312" w:hAnsi="宋体" w:cs="宋体"/>
                <w:color w:val="000000"/>
                <w:kern w:val="0"/>
                <w:szCs w:val="21"/>
              </w:rPr>
            </w:pPr>
            <w:r w:rsidRPr="00DF69D1">
              <w:rPr>
                <w:rFonts w:ascii="仿宋_GB2312" w:eastAsia="仿宋_GB2312" w:hAnsi="宋体" w:cs="宋体" w:hint="eastAsia"/>
                <w:color w:val="000000"/>
                <w:kern w:val="0"/>
                <w:szCs w:val="21"/>
              </w:rPr>
              <w:t>省级专业综合改革试点项目：50分</w:t>
            </w:r>
          </w:p>
        </w:tc>
      </w:tr>
      <w:tr w:rsidR="00450E69" w:rsidTr="00DF69D1">
        <w:trPr>
          <w:trHeight w:val="285"/>
        </w:trPr>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widowControl/>
              <w:spacing w:line="520" w:lineRule="exact"/>
              <w:jc w:val="left"/>
              <w:rPr>
                <w:rFonts w:ascii="仿宋_GB2312" w:eastAsia="仿宋_GB2312" w:hAnsi="宋体" w:cs="宋体"/>
                <w:color w:val="000000"/>
                <w:kern w:val="0"/>
                <w:szCs w:val="21"/>
              </w:rPr>
            </w:pPr>
            <w:r w:rsidRPr="00DF69D1">
              <w:rPr>
                <w:rFonts w:ascii="仿宋_GB2312" w:eastAsia="仿宋_GB2312" w:hAnsi="宋体" w:cs="宋体" w:hint="eastAsia"/>
                <w:color w:val="000000"/>
                <w:kern w:val="0"/>
                <w:szCs w:val="21"/>
              </w:rPr>
              <w:t>省级校企共建的工科专业点：50分</w:t>
            </w:r>
          </w:p>
        </w:tc>
      </w:tr>
      <w:tr w:rsidR="00450E69" w:rsidTr="00DF69D1">
        <w:trPr>
          <w:trHeight w:val="285"/>
        </w:trPr>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widowControl/>
              <w:spacing w:line="520" w:lineRule="exact"/>
              <w:rPr>
                <w:rFonts w:ascii="仿宋_GB2312" w:eastAsia="仿宋_GB2312" w:hAnsi="宋体" w:cs="宋体"/>
                <w:color w:val="000000"/>
                <w:kern w:val="0"/>
                <w:szCs w:val="21"/>
              </w:rPr>
            </w:pPr>
            <w:r w:rsidRPr="00DF69D1">
              <w:rPr>
                <w:rFonts w:ascii="仿宋_GB2312" w:eastAsia="仿宋_GB2312" w:hAnsi="宋体" w:cs="宋体" w:hint="eastAsia"/>
                <w:color w:val="000000"/>
                <w:kern w:val="0"/>
                <w:szCs w:val="21"/>
              </w:rPr>
              <w:t>课程建设</w:t>
            </w: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widowControl/>
              <w:spacing w:line="520" w:lineRule="exact"/>
              <w:jc w:val="left"/>
              <w:rPr>
                <w:rFonts w:ascii="仿宋_GB2312" w:eastAsia="仿宋_GB2312" w:hAnsi="宋体" w:cs="宋体"/>
                <w:color w:val="000000"/>
                <w:kern w:val="0"/>
                <w:szCs w:val="21"/>
              </w:rPr>
            </w:pPr>
            <w:r w:rsidRPr="00DF69D1">
              <w:rPr>
                <w:rFonts w:ascii="仿宋_GB2312" w:eastAsia="仿宋_GB2312" w:hAnsi="宋体" w:cs="宋体" w:hint="eastAsia"/>
                <w:color w:val="000000"/>
                <w:kern w:val="0"/>
                <w:szCs w:val="21"/>
              </w:rPr>
              <w:t>精品课程、精品资源共享课、视频公开课，国家级：100分；省级：50分</w:t>
            </w:r>
          </w:p>
        </w:tc>
      </w:tr>
      <w:tr w:rsidR="00450E69" w:rsidTr="00DF69D1">
        <w:trPr>
          <w:trHeight w:val="390"/>
        </w:trPr>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4937" w:type="dxa"/>
            <w:tcBorders>
              <w:top w:val="single" w:sz="4" w:space="0" w:color="auto"/>
              <w:left w:val="single" w:sz="4" w:space="0" w:color="auto"/>
              <w:bottom w:val="single" w:sz="4" w:space="0" w:color="auto"/>
              <w:right w:val="single" w:sz="4" w:space="0" w:color="auto"/>
            </w:tcBorders>
            <w:shd w:val="clear" w:color="auto" w:fill="auto"/>
          </w:tcPr>
          <w:p w:rsidR="00450E69" w:rsidRPr="00DF69D1" w:rsidRDefault="00DF69D1" w:rsidP="00DF69D1">
            <w:pPr>
              <w:widowControl/>
              <w:spacing w:line="520" w:lineRule="exact"/>
              <w:jc w:val="left"/>
              <w:rPr>
                <w:rFonts w:ascii="仿宋_GB2312" w:eastAsia="仿宋_GB2312" w:hAnsi="宋体" w:cs="宋体"/>
                <w:color w:val="000000"/>
                <w:kern w:val="0"/>
                <w:szCs w:val="21"/>
              </w:rPr>
            </w:pPr>
            <w:r w:rsidRPr="00DF69D1">
              <w:rPr>
                <w:rFonts w:ascii="仿宋_GB2312" w:eastAsia="仿宋_GB2312" w:hAnsi="宋体" w:cs="宋体" w:hint="eastAsia"/>
                <w:color w:val="000000"/>
                <w:kern w:val="0"/>
                <w:szCs w:val="21"/>
              </w:rPr>
              <w:t>校级精品课程：20分；校级优质课程：5分</w:t>
            </w:r>
          </w:p>
        </w:tc>
      </w:tr>
      <w:tr w:rsidR="00450E69" w:rsidTr="00DF69D1">
        <w:trPr>
          <w:trHeight w:val="630"/>
        </w:trPr>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DF69D1" w:rsidP="00DF69D1">
            <w:pPr>
              <w:widowControl/>
              <w:spacing w:line="520" w:lineRule="exact"/>
              <w:jc w:val="left"/>
              <w:rPr>
                <w:rFonts w:ascii="仿宋_GB2312" w:eastAsia="仿宋_GB2312" w:hAnsi="宋体" w:cs="宋体"/>
                <w:color w:val="000000"/>
                <w:kern w:val="0"/>
                <w:szCs w:val="21"/>
              </w:rPr>
            </w:pPr>
            <w:r w:rsidRPr="00DF69D1">
              <w:rPr>
                <w:rFonts w:ascii="仿宋_GB2312" w:eastAsia="仿宋_GB2312" w:hAnsi="宋体" w:cs="宋体" w:hint="eastAsia"/>
                <w:color w:val="000000"/>
                <w:kern w:val="0"/>
                <w:szCs w:val="21"/>
              </w:rPr>
              <w:t>教材建设</w:t>
            </w:r>
          </w:p>
        </w:tc>
        <w:tc>
          <w:tcPr>
            <w:tcW w:w="4937" w:type="dxa"/>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DF69D1" w:rsidP="00DF69D1">
            <w:pPr>
              <w:widowControl/>
              <w:spacing w:line="520" w:lineRule="exact"/>
              <w:jc w:val="left"/>
              <w:rPr>
                <w:rFonts w:ascii="仿宋_GB2312" w:eastAsia="仿宋_GB2312" w:hAnsi="宋体" w:cs="宋体"/>
                <w:color w:val="000000"/>
                <w:kern w:val="0"/>
                <w:szCs w:val="21"/>
              </w:rPr>
            </w:pPr>
            <w:r w:rsidRPr="00DF69D1">
              <w:rPr>
                <w:rFonts w:ascii="仿宋_GB2312" w:eastAsia="仿宋_GB2312" w:hAnsi="宋体" w:cs="宋体" w:hint="eastAsia"/>
                <w:color w:val="000000"/>
                <w:kern w:val="0"/>
                <w:szCs w:val="21"/>
              </w:rPr>
              <w:t>全国统一编写教材并出版：3分/万字（超过20万字部分1.5分/万字）</w:t>
            </w:r>
          </w:p>
        </w:tc>
      </w:tr>
      <w:tr w:rsidR="00450E69" w:rsidTr="00DF69D1">
        <w:trPr>
          <w:trHeight w:val="765"/>
        </w:trPr>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4937" w:type="dxa"/>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DF69D1" w:rsidP="00DF69D1">
            <w:pPr>
              <w:spacing w:line="520" w:lineRule="exact"/>
              <w:jc w:val="left"/>
              <w:rPr>
                <w:rFonts w:ascii="仿宋_GB2312" w:eastAsia="仿宋_GB2312" w:hAnsi="宋体" w:cs="宋体"/>
                <w:color w:val="000000"/>
                <w:kern w:val="0"/>
                <w:szCs w:val="21"/>
              </w:rPr>
            </w:pPr>
            <w:r w:rsidRPr="00DF69D1">
              <w:rPr>
                <w:rFonts w:ascii="仿宋_GB2312" w:eastAsia="仿宋_GB2312" w:hAnsi="宋体" w:cs="宋体" w:hint="eastAsia"/>
                <w:color w:val="000000"/>
                <w:kern w:val="0"/>
                <w:szCs w:val="21"/>
              </w:rPr>
              <w:t>自编本科教材并出版：1.5分/万字（超过20万字部分1分/万字）</w:t>
            </w:r>
          </w:p>
        </w:tc>
      </w:tr>
      <w:tr w:rsidR="00450E69" w:rsidTr="00DF69D1">
        <w:trPr>
          <w:trHeight w:val="825"/>
        </w:trPr>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4937" w:type="dxa"/>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DF69D1" w:rsidP="00DF69D1">
            <w:pPr>
              <w:spacing w:line="520" w:lineRule="exact"/>
              <w:jc w:val="left"/>
              <w:rPr>
                <w:rFonts w:ascii="仿宋_GB2312" w:eastAsia="仿宋_GB2312" w:hAnsi="宋体" w:cs="宋体"/>
                <w:color w:val="000000"/>
                <w:kern w:val="0"/>
                <w:szCs w:val="21"/>
              </w:rPr>
            </w:pPr>
            <w:r w:rsidRPr="00DF69D1">
              <w:rPr>
                <w:rFonts w:ascii="仿宋_GB2312" w:eastAsia="仿宋_GB2312" w:hAnsi="宋体" w:cs="宋体" w:hint="eastAsia"/>
                <w:color w:val="000000"/>
                <w:kern w:val="0"/>
                <w:szCs w:val="21"/>
              </w:rPr>
              <w:t>自编教学参考书并出版：1.2分/万字（超过20万字部分0.9分/万字）</w:t>
            </w:r>
          </w:p>
        </w:tc>
      </w:tr>
      <w:tr w:rsidR="00450E69" w:rsidTr="00DF69D1">
        <w:trPr>
          <w:trHeight w:val="825"/>
        </w:trPr>
        <w:tc>
          <w:tcPr>
            <w:tcW w:w="7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450E69" w:rsidP="00DF69D1">
            <w:pPr>
              <w:widowControl/>
              <w:spacing w:line="520" w:lineRule="exact"/>
              <w:jc w:val="left"/>
              <w:rPr>
                <w:rFonts w:ascii="仿宋_GB2312" w:eastAsia="仿宋_GB2312" w:hAnsi="宋体" w:cs="宋体"/>
                <w:color w:val="000000"/>
                <w:kern w:val="0"/>
                <w:szCs w:val="21"/>
              </w:rPr>
            </w:pPr>
          </w:p>
        </w:tc>
        <w:tc>
          <w:tcPr>
            <w:tcW w:w="4937" w:type="dxa"/>
            <w:tcBorders>
              <w:top w:val="single" w:sz="4" w:space="0" w:color="auto"/>
              <w:left w:val="single" w:sz="4" w:space="0" w:color="auto"/>
              <w:bottom w:val="single" w:sz="4" w:space="0" w:color="auto"/>
              <w:right w:val="single" w:sz="4" w:space="0" w:color="auto"/>
            </w:tcBorders>
            <w:shd w:val="clear" w:color="auto" w:fill="auto"/>
            <w:vAlign w:val="center"/>
          </w:tcPr>
          <w:p w:rsidR="00450E69" w:rsidRPr="00DF69D1" w:rsidRDefault="00DF69D1" w:rsidP="00DF69D1">
            <w:pPr>
              <w:spacing w:line="520" w:lineRule="exact"/>
              <w:jc w:val="left"/>
              <w:rPr>
                <w:rFonts w:ascii="仿宋_GB2312" w:eastAsia="仿宋_GB2312" w:hAnsi="宋体" w:cs="宋体"/>
                <w:color w:val="000000"/>
                <w:kern w:val="0"/>
                <w:szCs w:val="21"/>
              </w:rPr>
            </w:pPr>
            <w:r w:rsidRPr="00DF69D1">
              <w:rPr>
                <w:rFonts w:ascii="仿宋_GB2312" w:eastAsia="仿宋_GB2312" w:hAnsi="宋体" w:cs="宋体" w:hint="eastAsia"/>
                <w:color w:val="000000"/>
                <w:kern w:val="0"/>
                <w:szCs w:val="21"/>
              </w:rPr>
              <w:t>自编教学参考资料未出版：0.6分/万字（超过20万字部分0.3分/万字）</w:t>
            </w:r>
          </w:p>
        </w:tc>
      </w:tr>
    </w:tbl>
    <w:p w:rsidR="00DF69D1" w:rsidRPr="00DF69D1" w:rsidRDefault="00DF69D1" w:rsidP="00DF69D1">
      <w:pPr>
        <w:rPr>
          <w:vanish/>
        </w:rPr>
      </w:pPr>
    </w:p>
    <w:tbl>
      <w:tblPr>
        <w:tblpPr w:leftFromText="180" w:rightFromText="180" w:vertAnchor="text" w:tblpY="166"/>
        <w:tblW w:w="8472" w:type="dxa"/>
        <w:tblLayout w:type="fixed"/>
        <w:tblLook w:val="04A0"/>
      </w:tblPr>
      <w:tblGrid>
        <w:gridCol w:w="899"/>
        <w:gridCol w:w="884"/>
        <w:gridCol w:w="1331"/>
        <w:gridCol w:w="5358"/>
      </w:tblGrid>
      <w:tr w:rsidR="00450E69">
        <w:trPr>
          <w:trHeight w:val="283"/>
        </w:trPr>
        <w:tc>
          <w:tcPr>
            <w:tcW w:w="899" w:type="dxa"/>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ascii="仿宋_GB2312" w:eastAsia="仿宋_GB2312"/>
                <w:szCs w:val="21"/>
              </w:rPr>
            </w:pPr>
            <w:r>
              <w:rPr>
                <w:rFonts w:ascii="仿宋_GB2312" w:eastAsia="仿宋_GB2312" w:hint="eastAsia"/>
                <w:szCs w:val="21"/>
              </w:rPr>
              <w:t>一级</w:t>
            </w:r>
          </w:p>
          <w:p w:rsidR="00450E69" w:rsidRDefault="00DF69D1">
            <w:pPr>
              <w:spacing w:line="520" w:lineRule="exact"/>
              <w:jc w:val="center"/>
              <w:rPr>
                <w:rFonts w:ascii="仿宋_GB2312" w:eastAsia="仿宋_GB2312"/>
                <w:szCs w:val="21"/>
              </w:rPr>
            </w:pPr>
            <w:r>
              <w:rPr>
                <w:rFonts w:ascii="仿宋_GB2312" w:eastAsia="仿宋_GB2312" w:hint="eastAsia"/>
                <w:szCs w:val="21"/>
              </w:rPr>
              <w:t>指标</w:t>
            </w:r>
          </w:p>
        </w:tc>
        <w:tc>
          <w:tcPr>
            <w:tcW w:w="2215"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ind w:leftChars="200" w:left="420"/>
              <w:jc w:val="center"/>
              <w:rPr>
                <w:rFonts w:ascii="仿宋_GB2312" w:eastAsia="仿宋_GB2312"/>
                <w:szCs w:val="21"/>
              </w:rPr>
            </w:pPr>
            <w:r>
              <w:rPr>
                <w:rFonts w:ascii="仿宋_GB2312" w:eastAsia="仿宋_GB2312" w:hint="eastAsia"/>
                <w:szCs w:val="21"/>
              </w:rPr>
              <w:t>二 级 指 标</w:t>
            </w:r>
          </w:p>
        </w:tc>
        <w:tc>
          <w:tcPr>
            <w:tcW w:w="5358" w:type="dxa"/>
            <w:tcBorders>
              <w:top w:val="single" w:sz="4" w:space="0" w:color="auto"/>
              <w:left w:val="nil"/>
              <w:bottom w:val="single" w:sz="4" w:space="0" w:color="auto"/>
              <w:right w:val="single" w:sz="4" w:space="0" w:color="auto"/>
            </w:tcBorders>
            <w:vAlign w:val="center"/>
          </w:tcPr>
          <w:p w:rsidR="00450E69" w:rsidRDefault="00DF69D1">
            <w:pPr>
              <w:widowControl/>
              <w:spacing w:line="520" w:lineRule="exact"/>
              <w:jc w:val="center"/>
              <w:rPr>
                <w:rFonts w:ascii="仿宋_GB2312" w:eastAsia="仿宋_GB2312" w:hAnsi="宋体" w:cs="宋体"/>
                <w:color w:val="000000"/>
                <w:kern w:val="0"/>
                <w:szCs w:val="21"/>
              </w:rPr>
            </w:pPr>
            <w:r>
              <w:rPr>
                <w:rFonts w:ascii="仿宋_GB2312" w:eastAsia="仿宋_GB2312" w:hint="eastAsia"/>
                <w:szCs w:val="21"/>
              </w:rPr>
              <w:t>计  算  方  法</w:t>
            </w:r>
          </w:p>
        </w:tc>
      </w:tr>
      <w:tr w:rsidR="00450E69">
        <w:trPr>
          <w:trHeight w:val="506"/>
        </w:trPr>
        <w:tc>
          <w:tcPr>
            <w:tcW w:w="899" w:type="dxa"/>
            <w:vMerge w:val="restart"/>
            <w:tcBorders>
              <w:top w:val="single" w:sz="4" w:space="0" w:color="auto"/>
              <w:left w:val="single" w:sz="4" w:space="0" w:color="auto"/>
              <w:bottom w:val="single" w:sz="4" w:space="0" w:color="000000"/>
              <w:right w:val="single" w:sz="4" w:space="0" w:color="auto"/>
            </w:tcBorders>
            <w:vAlign w:val="center"/>
          </w:tcPr>
          <w:p w:rsidR="00450E69" w:rsidRDefault="00DF69D1">
            <w:pPr>
              <w:spacing w:line="52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教学改革与研究</w:t>
            </w:r>
          </w:p>
        </w:tc>
        <w:tc>
          <w:tcPr>
            <w:tcW w:w="884" w:type="dxa"/>
            <w:vMerge w:val="restart"/>
            <w:tcBorders>
              <w:top w:val="single" w:sz="4" w:space="0" w:color="auto"/>
              <w:left w:val="single" w:sz="4" w:space="0" w:color="auto"/>
              <w:bottom w:val="nil"/>
              <w:right w:val="single" w:sz="4" w:space="0" w:color="auto"/>
            </w:tcBorders>
            <w:vAlign w:val="center"/>
          </w:tcPr>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教学</w:t>
            </w:r>
          </w:p>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建设</w:t>
            </w:r>
          </w:p>
        </w:tc>
        <w:tc>
          <w:tcPr>
            <w:tcW w:w="1331" w:type="dxa"/>
            <w:tcBorders>
              <w:top w:val="nil"/>
              <w:left w:val="nil"/>
              <w:bottom w:val="nil"/>
              <w:right w:val="single" w:sz="4" w:space="0" w:color="auto"/>
            </w:tcBorders>
            <w:vAlign w:val="center"/>
          </w:tcPr>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教学实验室（实习基地）建设</w:t>
            </w:r>
          </w:p>
        </w:tc>
        <w:tc>
          <w:tcPr>
            <w:tcW w:w="5358" w:type="dxa"/>
            <w:tcBorders>
              <w:top w:val="nil"/>
              <w:left w:val="nil"/>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国家级：100分；省级：50分；校级：10分</w:t>
            </w:r>
          </w:p>
        </w:tc>
      </w:tr>
      <w:tr w:rsidR="00450E69">
        <w:trPr>
          <w:trHeight w:val="283"/>
        </w:trPr>
        <w:tc>
          <w:tcPr>
            <w:tcW w:w="899"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884" w:type="dxa"/>
            <w:vMerge/>
            <w:tcBorders>
              <w:top w:val="single" w:sz="4" w:space="0" w:color="auto"/>
              <w:left w:val="single" w:sz="4" w:space="0" w:color="auto"/>
              <w:bottom w:val="nil"/>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1331" w:type="dxa"/>
            <w:tcBorders>
              <w:top w:val="single" w:sz="4" w:space="0" w:color="auto"/>
              <w:left w:val="nil"/>
              <w:bottom w:val="nil"/>
              <w:right w:val="single" w:sz="4" w:space="0" w:color="auto"/>
            </w:tcBorders>
            <w:vAlign w:val="center"/>
          </w:tcPr>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教学团队建设</w:t>
            </w:r>
          </w:p>
        </w:tc>
        <w:tc>
          <w:tcPr>
            <w:tcW w:w="5358" w:type="dxa"/>
            <w:tcBorders>
              <w:top w:val="nil"/>
              <w:left w:val="nil"/>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国家级：100分；省级：50分；校级：10分</w:t>
            </w:r>
          </w:p>
        </w:tc>
      </w:tr>
      <w:tr w:rsidR="00450E69">
        <w:trPr>
          <w:trHeight w:val="283"/>
        </w:trPr>
        <w:tc>
          <w:tcPr>
            <w:tcW w:w="899"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884" w:type="dxa"/>
            <w:vMerge w:val="restart"/>
            <w:tcBorders>
              <w:top w:val="single" w:sz="4" w:space="0" w:color="auto"/>
              <w:left w:val="single" w:sz="4" w:space="0" w:color="auto"/>
              <w:bottom w:val="single" w:sz="4" w:space="0" w:color="000000"/>
              <w:right w:val="single" w:sz="4" w:space="0" w:color="auto"/>
            </w:tcBorders>
            <w:vAlign w:val="center"/>
          </w:tcPr>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教学</w:t>
            </w:r>
          </w:p>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改革</w:t>
            </w:r>
          </w:p>
        </w:tc>
        <w:tc>
          <w:tcPr>
            <w:tcW w:w="1331" w:type="dxa"/>
            <w:vMerge w:val="restart"/>
            <w:tcBorders>
              <w:top w:val="single" w:sz="4" w:space="0" w:color="auto"/>
              <w:left w:val="single" w:sz="4" w:space="0" w:color="auto"/>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教改项目</w:t>
            </w:r>
          </w:p>
        </w:tc>
        <w:tc>
          <w:tcPr>
            <w:tcW w:w="5358" w:type="dxa"/>
            <w:tcBorders>
              <w:top w:val="nil"/>
              <w:left w:val="nil"/>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立项国家级：80分；省级：重点项目30分，一般项目10分；校级：2分</w:t>
            </w:r>
          </w:p>
        </w:tc>
      </w:tr>
      <w:tr w:rsidR="00450E69">
        <w:trPr>
          <w:trHeight w:val="283"/>
        </w:trPr>
        <w:tc>
          <w:tcPr>
            <w:tcW w:w="899"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884"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1331"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5358" w:type="dxa"/>
            <w:tcBorders>
              <w:top w:val="nil"/>
              <w:left w:val="nil"/>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验收国家级：60分；省级：40分；校级：8分</w:t>
            </w:r>
          </w:p>
        </w:tc>
      </w:tr>
      <w:tr w:rsidR="00450E69">
        <w:trPr>
          <w:trHeight w:val="506"/>
        </w:trPr>
        <w:tc>
          <w:tcPr>
            <w:tcW w:w="899"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884"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1331" w:type="dxa"/>
            <w:vMerge w:val="restart"/>
            <w:tcBorders>
              <w:top w:val="nil"/>
              <w:left w:val="single" w:sz="4" w:space="0" w:color="auto"/>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教学研究论</w:t>
            </w:r>
            <w:r>
              <w:rPr>
                <w:rFonts w:ascii="仿宋_GB2312" w:eastAsia="仿宋_GB2312" w:hAnsi="宋体" w:cs="宋体" w:hint="eastAsia"/>
                <w:color w:val="000000"/>
                <w:kern w:val="0"/>
                <w:szCs w:val="21"/>
              </w:rPr>
              <w:lastRenderedPageBreak/>
              <w:t>文</w:t>
            </w:r>
          </w:p>
        </w:tc>
        <w:tc>
          <w:tcPr>
            <w:tcW w:w="5358" w:type="dxa"/>
            <w:tcBorders>
              <w:top w:val="nil"/>
              <w:left w:val="nil"/>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kern w:val="0"/>
                <w:szCs w:val="21"/>
              </w:rPr>
            </w:pPr>
            <w:r>
              <w:rPr>
                <w:rFonts w:ascii="仿宋_GB2312" w:eastAsia="仿宋_GB2312" w:hAnsi="宋体" w:cs="宋体" w:hint="eastAsia"/>
                <w:kern w:val="0"/>
                <w:szCs w:val="21"/>
              </w:rPr>
              <w:lastRenderedPageBreak/>
              <w:t>国家自</w:t>
            </w:r>
            <w:proofErr w:type="gramStart"/>
            <w:r>
              <w:rPr>
                <w:rFonts w:ascii="仿宋_GB2312" w:eastAsia="仿宋_GB2312" w:hAnsi="宋体" w:cs="宋体" w:hint="eastAsia"/>
                <w:kern w:val="0"/>
                <w:szCs w:val="21"/>
              </w:rPr>
              <w:t>科基金</w:t>
            </w:r>
            <w:proofErr w:type="gramEnd"/>
            <w:r>
              <w:rPr>
                <w:rFonts w:ascii="仿宋_GB2312" w:eastAsia="仿宋_GB2312" w:hAnsi="宋体" w:cs="宋体" w:hint="eastAsia"/>
                <w:kern w:val="0"/>
                <w:szCs w:val="21"/>
              </w:rPr>
              <w:t>指定期刊、中国社会科学、经济研究、人</w:t>
            </w:r>
            <w:r>
              <w:rPr>
                <w:rFonts w:ascii="仿宋_GB2312" w:eastAsia="仿宋_GB2312" w:hAnsi="宋体" w:cs="宋体" w:hint="eastAsia"/>
                <w:kern w:val="0"/>
                <w:szCs w:val="21"/>
              </w:rPr>
              <w:lastRenderedPageBreak/>
              <w:t>民日报、光明日报理论版 200分/篇</w:t>
            </w:r>
          </w:p>
        </w:tc>
      </w:tr>
      <w:tr w:rsidR="00450E69">
        <w:trPr>
          <w:trHeight w:val="283"/>
        </w:trPr>
        <w:tc>
          <w:tcPr>
            <w:tcW w:w="899"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884"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1331" w:type="dxa"/>
            <w:vMerge/>
            <w:tcBorders>
              <w:top w:val="nil"/>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5358" w:type="dxa"/>
            <w:tcBorders>
              <w:top w:val="nil"/>
              <w:left w:val="nil"/>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kern w:val="0"/>
                <w:szCs w:val="21"/>
              </w:rPr>
            </w:pPr>
            <w:r>
              <w:rPr>
                <w:rFonts w:ascii="仿宋_GB2312" w:eastAsia="仿宋_GB2312" w:hAnsi="宋体" w:cs="宋体" w:hint="eastAsia"/>
                <w:kern w:val="0"/>
                <w:szCs w:val="21"/>
              </w:rPr>
              <w:t>SCI、SSCI、EI杂志收录论文 50分/篇</w:t>
            </w:r>
          </w:p>
        </w:tc>
      </w:tr>
      <w:tr w:rsidR="00450E69">
        <w:trPr>
          <w:trHeight w:val="283"/>
        </w:trPr>
        <w:tc>
          <w:tcPr>
            <w:tcW w:w="899"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884"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1331" w:type="dxa"/>
            <w:vMerge/>
            <w:tcBorders>
              <w:top w:val="nil"/>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5358" w:type="dxa"/>
            <w:tcBorders>
              <w:top w:val="nil"/>
              <w:left w:val="nil"/>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kern w:val="0"/>
                <w:szCs w:val="21"/>
              </w:rPr>
            </w:pPr>
            <w:r>
              <w:rPr>
                <w:rFonts w:ascii="仿宋_GB2312" w:eastAsia="仿宋_GB2312" w:hAnsi="宋体" w:cs="宋体" w:hint="eastAsia"/>
                <w:kern w:val="0"/>
                <w:szCs w:val="21"/>
              </w:rPr>
              <w:t>国际一般学术刊物、会议论文、ISTP收录论文 15分/篇</w:t>
            </w:r>
          </w:p>
        </w:tc>
      </w:tr>
      <w:tr w:rsidR="00450E69">
        <w:trPr>
          <w:trHeight w:val="283"/>
        </w:trPr>
        <w:tc>
          <w:tcPr>
            <w:tcW w:w="899"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884"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1331" w:type="dxa"/>
            <w:vMerge/>
            <w:tcBorders>
              <w:top w:val="nil"/>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5358" w:type="dxa"/>
            <w:tcBorders>
              <w:top w:val="nil"/>
              <w:left w:val="nil"/>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kern w:val="0"/>
                <w:szCs w:val="21"/>
              </w:rPr>
            </w:pPr>
            <w:r>
              <w:rPr>
                <w:rFonts w:ascii="仿宋_GB2312" w:eastAsia="仿宋_GB2312" w:hAnsi="宋体" w:cs="宋体" w:hint="eastAsia"/>
                <w:kern w:val="0"/>
                <w:szCs w:val="21"/>
              </w:rPr>
              <w:t>国家级学术会议收录论文(正式刊物) 12分/篇</w:t>
            </w:r>
          </w:p>
        </w:tc>
      </w:tr>
      <w:tr w:rsidR="00450E69">
        <w:trPr>
          <w:trHeight w:val="283"/>
        </w:trPr>
        <w:tc>
          <w:tcPr>
            <w:tcW w:w="899"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884"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1331" w:type="dxa"/>
            <w:vMerge/>
            <w:tcBorders>
              <w:top w:val="nil"/>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5358" w:type="dxa"/>
            <w:tcBorders>
              <w:top w:val="nil"/>
              <w:left w:val="nil"/>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kern w:val="0"/>
                <w:szCs w:val="21"/>
              </w:rPr>
            </w:pPr>
            <w:r>
              <w:rPr>
                <w:rFonts w:ascii="仿宋_GB2312" w:eastAsia="仿宋_GB2312" w:hAnsi="宋体" w:cs="宋体" w:hint="eastAsia"/>
                <w:kern w:val="0"/>
                <w:szCs w:val="21"/>
              </w:rPr>
              <w:t>省部级学术会议收录论文(正式刊物) 8分/篇</w:t>
            </w:r>
          </w:p>
        </w:tc>
      </w:tr>
      <w:tr w:rsidR="00450E69">
        <w:trPr>
          <w:trHeight w:val="283"/>
        </w:trPr>
        <w:tc>
          <w:tcPr>
            <w:tcW w:w="899"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884"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1331" w:type="dxa"/>
            <w:vMerge/>
            <w:tcBorders>
              <w:top w:val="nil"/>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5358" w:type="dxa"/>
            <w:tcBorders>
              <w:top w:val="nil"/>
              <w:left w:val="nil"/>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kern w:val="0"/>
                <w:szCs w:val="21"/>
              </w:rPr>
            </w:pPr>
            <w:r>
              <w:rPr>
                <w:rFonts w:ascii="仿宋_GB2312" w:eastAsia="仿宋_GB2312" w:hAnsi="宋体" w:cs="宋体" w:hint="eastAsia"/>
                <w:kern w:val="0"/>
                <w:szCs w:val="21"/>
              </w:rPr>
              <w:t>国内一级刊物论文（权威期刊） 30分/篇</w:t>
            </w:r>
          </w:p>
        </w:tc>
      </w:tr>
      <w:tr w:rsidR="00450E69">
        <w:trPr>
          <w:trHeight w:val="283"/>
        </w:trPr>
        <w:tc>
          <w:tcPr>
            <w:tcW w:w="899"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884"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1331" w:type="dxa"/>
            <w:vMerge/>
            <w:tcBorders>
              <w:top w:val="nil"/>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5358" w:type="dxa"/>
            <w:tcBorders>
              <w:top w:val="nil"/>
              <w:left w:val="nil"/>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kern w:val="0"/>
                <w:szCs w:val="21"/>
              </w:rPr>
            </w:pPr>
            <w:r>
              <w:rPr>
                <w:rFonts w:ascii="仿宋_GB2312" w:eastAsia="仿宋_GB2312" w:hAnsi="宋体" w:cs="宋体" w:hint="eastAsia"/>
                <w:kern w:val="0"/>
                <w:szCs w:val="21"/>
              </w:rPr>
              <w:t>985高校学报、国内二级刊物论文（核心期刊：南京大学） 20分/篇</w:t>
            </w:r>
          </w:p>
        </w:tc>
      </w:tr>
      <w:tr w:rsidR="00450E69">
        <w:trPr>
          <w:trHeight w:val="506"/>
        </w:trPr>
        <w:tc>
          <w:tcPr>
            <w:tcW w:w="899"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884"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1331" w:type="dxa"/>
            <w:vMerge/>
            <w:tcBorders>
              <w:top w:val="nil"/>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5358" w:type="dxa"/>
            <w:tcBorders>
              <w:top w:val="nil"/>
              <w:left w:val="nil"/>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kern w:val="0"/>
                <w:szCs w:val="21"/>
              </w:rPr>
            </w:pPr>
            <w:r>
              <w:rPr>
                <w:rFonts w:ascii="仿宋_GB2312" w:eastAsia="仿宋_GB2312" w:hAnsi="宋体" w:cs="宋体" w:hint="eastAsia"/>
                <w:kern w:val="0"/>
                <w:szCs w:val="21"/>
              </w:rPr>
              <w:t>211高校学报、一级学会论文集（有刊号）、国内二级刊物论文（核心期刊：北京大学） 10分/篇</w:t>
            </w:r>
          </w:p>
        </w:tc>
      </w:tr>
      <w:tr w:rsidR="00450E69">
        <w:trPr>
          <w:trHeight w:val="283"/>
        </w:trPr>
        <w:tc>
          <w:tcPr>
            <w:tcW w:w="899"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884"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1331" w:type="dxa"/>
            <w:vMerge/>
            <w:tcBorders>
              <w:top w:val="nil"/>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5358" w:type="dxa"/>
            <w:tcBorders>
              <w:top w:val="nil"/>
              <w:left w:val="nil"/>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kern w:val="0"/>
                <w:szCs w:val="21"/>
              </w:rPr>
            </w:pPr>
            <w:r>
              <w:rPr>
                <w:rFonts w:ascii="仿宋_GB2312" w:eastAsia="仿宋_GB2312" w:hAnsi="宋体" w:cs="宋体" w:hint="eastAsia"/>
                <w:kern w:val="0"/>
                <w:szCs w:val="21"/>
              </w:rPr>
              <w:t>国内其他正式刊物（非科普刊物）论文 5分/篇</w:t>
            </w:r>
          </w:p>
        </w:tc>
      </w:tr>
      <w:tr w:rsidR="00450E69">
        <w:trPr>
          <w:trHeight w:val="283"/>
        </w:trPr>
        <w:tc>
          <w:tcPr>
            <w:tcW w:w="899"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884"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1331" w:type="dxa"/>
            <w:vMerge/>
            <w:tcBorders>
              <w:top w:val="nil"/>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5358" w:type="dxa"/>
            <w:tcBorders>
              <w:top w:val="nil"/>
              <w:left w:val="nil"/>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kern w:val="0"/>
                <w:szCs w:val="21"/>
              </w:rPr>
            </w:pPr>
            <w:r>
              <w:rPr>
                <w:rFonts w:ascii="仿宋_GB2312" w:eastAsia="仿宋_GB2312" w:hAnsi="宋体" w:cs="宋体" w:hint="eastAsia"/>
                <w:kern w:val="0"/>
                <w:szCs w:val="21"/>
              </w:rPr>
              <w:t>国内相当于二级学会论文集、我校学报 2分/篇</w:t>
            </w:r>
          </w:p>
        </w:tc>
      </w:tr>
      <w:tr w:rsidR="00450E69">
        <w:trPr>
          <w:trHeight w:val="283"/>
        </w:trPr>
        <w:tc>
          <w:tcPr>
            <w:tcW w:w="899"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884" w:type="dxa"/>
            <w:vMerge w:val="restart"/>
            <w:tcBorders>
              <w:top w:val="nil"/>
              <w:left w:val="single" w:sz="4" w:space="0" w:color="auto"/>
              <w:bottom w:val="single" w:sz="4" w:space="0" w:color="000000"/>
              <w:right w:val="single" w:sz="4" w:space="0" w:color="auto"/>
            </w:tcBorders>
            <w:vAlign w:val="center"/>
          </w:tcPr>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教学</w:t>
            </w:r>
          </w:p>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奖项</w:t>
            </w:r>
          </w:p>
        </w:tc>
        <w:tc>
          <w:tcPr>
            <w:tcW w:w="1331" w:type="dxa"/>
            <w:vMerge w:val="restart"/>
            <w:tcBorders>
              <w:top w:val="nil"/>
              <w:left w:val="single" w:sz="4" w:space="0" w:color="auto"/>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优秀教材（图书）奖</w:t>
            </w:r>
          </w:p>
        </w:tc>
        <w:tc>
          <w:tcPr>
            <w:tcW w:w="5358" w:type="dxa"/>
            <w:tcBorders>
              <w:top w:val="nil"/>
              <w:left w:val="nil"/>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国家级：一等奖500分，二等奖300分，三等奖100分</w:t>
            </w:r>
          </w:p>
        </w:tc>
      </w:tr>
      <w:tr w:rsidR="00450E69">
        <w:trPr>
          <w:trHeight w:val="283"/>
        </w:trPr>
        <w:tc>
          <w:tcPr>
            <w:tcW w:w="899"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884" w:type="dxa"/>
            <w:vMerge/>
            <w:tcBorders>
              <w:top w:val="nil"/>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1331" w:type="dxa"/>
            <w:vMerge/>
            <w:tcBorders>
              <w:top w:val="nil"/>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5358" w:type="dxa"/>
            <w:tcBorders>
              <w:top w:val="nil"/>
              <w:left w:val="nil"/>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省级：一等奖150分，二等奖100分，三等奖50分</w:t>
            </w:r>
          </w:p>
        </w:tc>
      </w:tr>
      <w:tr w:rsidR="00450E69">
        <w:trPr>
          <w:trHeight w:val="283"/>
        </w:trPr>
        <w:tc>
          <w:tcPr>
            <w:tcW w:w="899"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884" w:type="dxa"/>
            <w:vMerge/>
            <w:tcBorders>
              <w:top w:val="nil"/>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1331" w:type="dxa"/>
            <w:vMerge/>
            <w:tcBorders>
              <w:top w:val="nil"/>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5358" w:type="dxa"/>
            <w:tcBorders>
              <w:top w:val="nil"/>
              <w:left w:val="nil"/>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校级：一等奖30分，二等奖20分，三等奖10分</w:t>
            </w:r>
          </w:p>
        </w:tc>
      </w:tr>
      <w:tr w:rsidR="00450E69">
        <w:trPr>
          <w:trHeight w:val="283"/>
        </w:trPr>
        <w:tc>
          <w:tcPr>
            <w:tcW w:w="899"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884" w:type="dxa"/>
            <w:vMerge/>
            <w:tcBorders>
              <w:top w:val="nil"/>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1331" w:type="dxa"/>
            <w:vMerge w:val="restart"/>
            <w:tcBorders>
              <w:top w:val="nil"/>
              <w:left w:val="single" w:sz="4" w:space="0" w:color="auto"/>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优秀教学成果奖</w:t>
            </w:r>
          </w:p>
        </w:tc>
        <w:tc>
          <w:tcPr>
            <w:tcW w:w="5358" w:type="dxa"/>
            <w:tcBorders>
              <w:top w:val="nil"/>
              <w:left w:val="nil"/>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国家级：一等奖800分，二等奖400分，三等奖150分</w:t>
            </w:r>
          </w:p>
        </w:tc>
      </w:tr>
      <w:tr w:rsidR="00450E69">
        <w:trPr>
          <w:trHeight w:val="283"/>
        </w:trPr>
        <w:tc>
          <w:tcPr>
            <w:tcW w:w="899"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884" w:type="dxa"/>
            <w:vMerge/>
            <w:tcBorders>
              <w:top w:val="nil"/>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1331" w:type="dxa"/>
            <w:vMerge/>
            <w:tcBorders>
              <w:top w:val="nil"/>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5358" w:type="dxa"/>
            <w:tcBorders>
              <w:top w:val="nil"/>
              <w:left w:val="nil"/>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省级：一等奖500分，二等奖300分，三等奖100分</w:t>
            </w:r>
          </w:p>
        </w:tc>
      </w:tr>
      <w:tr w:rsidR="00450E69">
        <w:trPr>
          <w:trHeight w:val="283"/>
        </w:trPr>
        <w:tc>
          <w:tcPr>
            <w:tcW w:w="899" w:type="dxa"/>
            <w:vMerge/>
            <w:tcBorders>
              <w:top w:val="single" w:sz="4" w:space="0" w:color="auto"/>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884" w:type="dxa"/>
            <w:vMerge/>
            <w:tcBorders>
              <w:top w:val="nil"/>
              <w:left w:val="single" w:sz="4" w:space="0" w:color="auto"/>
              <w:bottom w:val="single" w:sz="4" w:space="0" w:color="000000"/>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1331" w:type="dxa"/>
            <w:vMerge/>
            <w:tcBorders>
              <w:top w:val="nil"/>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ascii="仿宋_GB2312" w:eastAsia="仿宋_GB2312" w:hAnsi="宋体" w:cs="宋体"/>
                <w:color w:val="000000"/>
                <w:kern w:val="0"/>
                <w:szCs w:val="21"/>
              </w:rPr>
            </w:pPr>
          </w:p>
        </w:tc>
        <w:tc>
          <w:tcPr>
            <w:tcW w:w="5358" w:type="dxa"/>
            <w:tcBorders>
              <w:top w:val="nil"/>
              <w:left w:val="nil"/>
              <w:bottom w:val="single" w:sz="4" w:space="0" w:color="auto"/>
              <w:right w:val="single" w:sz="4" w:space="0" w:color="auto"/>
            </w:tcBorders>
            <w:vAlign w:val="center"/>
          </w:tcPr>
          <w:p w:rsidR="00450E69" w:rsidRDefault="00DF69D1">
            <w:pPr>
              <w:widowControl/>
              <w:spacing w:line="52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校级：一等奖20分，二等奖12分，三等奖8分</w:t>
            </w:r>
          </w:p>
        </w:tc>
      </w:tr>
    </w:tbl>
    <w:p w:rsidR="00450E69" w:rsidRDefault="00450E69">
      <w:pPr>
        <w:spacing w:line="520" w:lineRule="exact"/>
        <w:rPr>
          <w:rFonts w:ascii="仿宋_GB2312" w:eastAsia="仿宋_GB2312"/>
          <w:sz w:val="28"/>
          <w:szCs w:val="28"/>
        </w:rPr>
      </w:pPr>
    </w:p>
    <w:tbl>
      <w:tblPr>
        <w:tblW w:w="8557" w:type="dxa"/>
        <w:tblLayout w:type="fixed"/>
        <w:tblLook w:val="04A0"/>
      </w:tblPr>
      <w:tblGrid>
        <w:gridCol w:w="1188"/>
        <w:gridCol w:w="1424"/>
        <w:gridCol w:w="1188"/>
        <w:gridCol w:w="1188"/>
        <w:gridCol w:w="1188"/>
        <w:gridCol w:w="1188"/>
        <w:gridCol w:w="1193"/>
      </w:tblGrid>
      <w:tr w:rsidR="00450E69">
        <w:trPr>
          <w:trHeight w:val="392"/>
        </w:trPr>
        <w:tc>
          <w:tcPr>
            <w:tcW w:w="8557" w:type="dxa"/>
            <w:gridSpan w:val="7"/>
            <w:tcBorders>
              <w:top w:val="nil"/>
              <w:left w:val="nil"/>
              <w:bottom w:val="single" w:sz="8" w:space="0" w:color="auto"/>
              <w:right w:val="nil"/>
            </w:tcBorders>
            <w:vAlign w:val="center"/>
          </w:tcPr>
          <w:p w:rsidR="00450E69" w:rsidRDefault="00DF69D1">
            <w:pPr>
              <w:widowControl/>
              <w:spacing w:line="5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附表：教学改革研究项目、鉴定、获奖及论文排名加权系数</w:t>
            </w:r>
          </w:p>
        </w:tc>
      </w:tr>
      <w:tr w:rsidR="00450E69">
        <w:trPr>
          <w:trHeight w:val="253"/>
        </w:trPr>
        <w:tc>
          <w:tcPr>
            <w:tcW w:w="1188" w:type="dxa"/>
            <w:tcBorders>
              <w:top w:val="nil"/>
              <w:left w:val="single" w:sz="8" w:space="0" w:color="auto"/>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排序</w:t>
            </w:r>
          </w:p>
        </w:tc>
        <w:tc>
          <w:tcPr>
            <w:tcW w:w="1424"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排名</w:t>
            </w:r>
            <w:proofErr w:type="gramStart"/>
            <w:r>
              <w:rPr>
                <w:rFonts w:ascii="仿宋_GB2312" w:eastAsia="仿宋_GB2312" w:hAnsi="宋体" w:cs="宋体" w:hint="eastAsia"/>
                <w:kern w:val="0"/>
                <w:sz w:val="24"/>
                <w:szCs w:val="24"/>
              </w:rPr>
              <w:t>一</w:t>
            </w:r>
            <w:proofErr w:type="gramEnd"/>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排名二</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排名三</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排名四</w:t>
            </w:r>
            <w:proofErr w:type="gramEnd"/>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排名五</w:t>
            </w:r>
          </w:p>
        </w:tc>
        <w:tc>
          <w:tcPr>
            <w:tcW w:w="1193"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排名六</w:t>
            </w:r>
          </w:p>
        </w:tc>
      </w:tr>
      <w:tr w:rsidR="00450E69">
        <w:trPr>
          <w:trHeight w:val="253"/>
        </w:trPr>
        <w:tc>
          <w:tcPr>
            <w:tcW w:w="1188" w:type="dxa"/>
            <w:vMerge w:val="restart"/>
            <w:tcBorders>
              <w:top w:val="nil"/>
              <w:left w:val="single" w:sz="8" w:space="0" w:color="auto"/>
              <w:bottom w:val="single" w:sz="8" w:space="0" w:color="000000"/>
              <w:right w:val="single" w:sz="8" w:space="0" w:color="auto"/>
            </w:tcBorders>
            <w:vAlign w:val="center"/>
          </w:tcPr>
          <w:p w:rsidR="00450E69" w:rsidRDefault="00DF69D1">
            <w:pPr>
              <w:widowControl/>
              <w:spacing w:line="5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计分加权系数</w:t>
            </w:r>
          </w:p>
        </w:tc>
        <w:tc>
          <w:tcPr>
            <w:tcW w:w="1424"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1</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1193"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r>
      <w:tr w:rsidR="00450E69">
        <w:trPr>
          <w:trHeight w:val="253"/>
        </w:trPr>
        <w:tc>
          <w:tcPr>
            <w:tcW w:w="1188" w:type="dxa"/>
            <w:vMerge/>
            <w:tcBorders>
              <w:top w:val="nil"/>
              <w:left w:val="single" w:sz="8" w:space="0" w:color="auto"/>
              <w:bottom w:val="single" w:sz="8" w:space="0" w:color="000000"/>
              <w:right w:val="single" w:sz="8" w:space="0" w:color="auto"/>
            </w:tcBorders>
            <w:vAlign w:val="center"/>
          </w:tcPr>
          <w:p w:rsidR="00450E69" w:rsidRDefault="00450E69">
            <w:pPr>
              <w:widowControl/>
              <w:spacing w:line="520" w:lineRule="exact"/>
              <w:jc w:val="left"/>
              <w:rPr>
                <w:rFonts w:ascii="仿宋_GB2312" w:eastAsia="仿宋_GB2312" w:hAnsi="宋体" w:cs="宋体"/>
                <w:kern w:val="0"/>
                <w:sz w:val="24"/>
                <w:szCs w:val="24"/>
              </w:rPr>
            </w:pPr>
          </w:p>
        </w:tc>
        <w:tc>
          <w:tcPr>
            <w:tcW w:w="1424"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0.75</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0.35</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1193"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r>
      <w:tr w:rsidR="00450E69">
        <w:trPr>
          <w:trHeight w:val="253"/>
        </w:trPr>
        <w:tc>
          <w:tcPr>
            <w:tcW w:w="1188" w:type="dxa"/>
            <w:vMerge/>
            <w:tcBorders>
              <w:top w:val="nil"/>
              <w:left w:val="single" w:sz="8" w:space="0" w:color="auto"/>
              <w:bottom w:val="single" w:sz="8" w:space="0" w:color="000000"/>
              <w:right w:val="single" w:sz="8" w:space="0" w:color="auto"/>
            </w:tcBorders>
            <w:vAlign w:val="center"/>
          </w:tcPr>
          <w:p w:rsidR="00450E69" w:rsidRDefault="00450E69">
            <w:pPr>
              <w:widowControl/>
              <w:spacing w:line="520" w:lineRule="exact"/>
              <w:jc w:val="left"/>
              <w:rPr>
                <w:rFonts w:ascii="仿宋_GB2312" w:eastAsia="仿宋_GB2312" w:hAnsi="宋体" w:cs="宋体"/>
                <w:kern w:val="0"/>
                <w:sz w:val="24"/>
                <w:szCs w:val="24"/>
              </w:rPr>
            </w:pPr>
          </w:p>
        </w:tc>
        <w:tc>
          <w:tcPr>
            <w:tcW w:w="1424"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0.65</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0.3</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0.15</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1193"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r>
      <w:tr w:rsidR="00450E69">
        <w:trPr>
          <w:trHeight w:val="253"/>
        </w:trPr>
        <w:tc>
          <w:tcPr>
            <w:tcW w:w="1188" w:type="dxa"/>
            <w:vMerge/>
            <w:tcBorders>
              <w:top w:val="nil"/>
              <w:left w:val="single" w:sz="8" w:space="0" w:color="auto"/>
              <w:bottom w:val="single" w:sz="8" w:space="0" w:color="000000"/>
              <w:right w:val="single" w:sz="8" w:space="0" w:color="auto"/>
            </w:tcBorders>
            <w:vAlign w:val="center"/>
          </w:tcPr>
          <w:p w:rsidR="00450E69" w:rsidRDefault="00450E69">
            <w:pPr>
              <w:widowControl/>
              <w:spacing w:line="520" w:lineRule="exact"/>
              <w:jc w:val="left"/>
              <w:rPr>
                <w:rFonts w:ascii="仿宋_GB2312" w:eastAsia="仿宋_GB2312" w:hAnsi="宋体" w:cs="宋体"/>
                <w:kern w:val="0"/>
                <w:sz w:val="24"/>
                <w:szCs w:val="24"/>
              </w:rPr>
            </w:pPr>
          </w:p>
        </w:tc>
        <w:tc>
          <w:tcPr>
            <w:tcW w:w="1424"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0.6</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0.25</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0.15</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0.1</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1193"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r>
      <w:tr w:rsidR="00450E69">
        <w:trPr>
          <w:trHeight w:val="253"/>
        </w:trPr>
        <w:tc>
          <w:tcPr>
            <w:tcW w:w="1188" w:type="dxa"/>
            <w:vMerge/>
            <w:tcBorders>
              <w:top w:val="nil"/>
              <w:left w:val="single" w:sz="8" w:space="0" w:color="auto"/>
              <w:bottom w:val="single" w:sz="8" w:space="0" w:color="000000"/>
              <w:right w:val="single" w:sz="8" w:space="0" w:color="auto"/>
            </w:tcBorders>
            <w:vAlign w:val="center"/>
          </w:tcPr>
          <w:p w:rsidR="00450E69" w:rsidRDefault="00450E69">
            <w:pPr>
              <w:widowControl/>
              <w:spacing w:line="520" w:lineRule="exact"/>
              <w:jc w:val="left"/>
              <w:rPr>
                <w:rFonts w:ascii="仿宋_GB2312" w:eastAsia="仿宋_GB2312" w:hAnsi="宋体" w:cs="宋体"/>
                <w:kern w:val="0"/>
                <w:sz w:val="24"/>
                <w:szCs w:val="24"/>
              </w:rPr>
            </w:pPr>
          </w:p>
        </w:tc>
        <w:tc>
          <w:tcPr>
            <w:tcW w:w="1424"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0.55</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0.25</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0.15</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0.1</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0.05</w:t>
            </w:r>
          </w:p>
        </w:tc>
        <w:tc>
          <w:tcPr>
            <w:tcW w:w="1193"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r>
      <w:tr w:rsidR="00450E69">
        <w:trPr>
          <w:trHeight w:val="253"/>
        </w:trPr>
        <w:tc>
          <w:tcPr>
            <w:tcW w:w="1188" w:type="dxa"/>
            <w:vMerge/>
            <w:tcBorders>
              <w:top w:val="nil"/>
              <w:left w:val="single" w:sz="8" w:space="0" w:color="auto"/>
              <w:bottom w:val="single" w:sz="8" w:space="0" w:color="000000"/>
              <w:right w:val="single" w:sz="8" w:space="0" w:color="auto"/>
            </w:tcBorders>
            <w:vAlign w:val="center"/>
          </w:tcPr>
          <w:p w:rsidR="00450E69" w:rsidRDefault="00450E69">
            <w:pPr>
              <w:widowControl/>
              <w:spacing w:line="520" w:lineRule="exact"/>
              <w:jc w:val="left"/>
              <w:rPr>
                <w:rFonts w:ascii="仿宋_GB2312" w:eastAsia="仿宋_GB2312" w:hAnsi="宋体" w:cs="宋体"/>
                <w:kern w:val="0"/>
                <w:sz w:val="24"/>
                <w:szCs w:val="24"/>
              </w:rPr>
            </w:pPr>
          </w:p>
        </w:tc>
        <w:tc>
          <w:tcPr>
            <w:tcW w:w="1424"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0.55</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0.2</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0.15</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0.1</w:t>
            </w:r>
          </w:p>
        </w:tc>
        <w:tc>
          <w:tcPr>
            <w:tcW w:w="1188"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0.05</w:t>
            </w:r>
          </w:p>
        </w:tc>
        <w:tc>
          <w:tcPr>
            <w:tcW w:w="1193" w:type="dxa"/>
            <w:tcBorders>
              <w:top w:val="nil"/>
              <w:left w:val="nil"/>
              <w:bottom w:val="single" w:sz="8" w:space="0" w:color="auto"/>
              <w:right w:val="single" w:sz="8" w:space="0" w:color="auto"/>
            </w:tcBorders>
          </w:tcPr>
          <w:p w:rsidR="00450E69" w:rsidRDefault="00DF69D1">
            <w:pPr>
              <w:widowControl/>
              <w:spacing w:line="5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0.05</w:t>
            </w:r>
          </w:p>
        </w:tc>
      </w:tr>
    </w:tbl>
    <w:p w:rsidR="00450E69" w:rsidRDefault="00DF69D1">
      <w:pPr>
        <w:spacing w:line="520" w:lineRule="exact"/>
        <w:jc w:val="left"/>
        <w:rPr>
          <w:rFonts w:ascii="仿宋_GB2312" w:eastAsia="仿宋_GB2312"/>
          <w:szCs w:val="21"/>
        </w:rPr>
      </w:pPr>
      <w:r>
        <w:rPr>
          <w:rFonts w:ascii="仿宋_GB2312" w:eastAsia="仿宋_GB2312" w:hint="eastAsia"/>
          <w:szCs w:val="21"/>
        </w:rPr>
        <w:t>注：</w:t>
      </w:r>
    </w:p>
    <w:p w:rsidR="00450E69" w:rsidRDefault="00DF69D1">
      <w:pPr>
        <w:spacing w:line="520" w:lineRule="exact"/>
        <w:jc w:val="left"/>
        <w:rPr>
          <w:rFonts w:ascii="仿宋_GB2312" w:eastAsia="仿宋_GB2312"/>
          <w:szCs w:val="21"/>
        </w:rPr>
      </w:pPr>
      <w:r>
        <w:rPr>
          <w:rFonts w:ascii="仿宋_GB2312" w:eastAsia="仿宋_GB2312" w:hint="eastAsia"/>
          <w:szCs w:val="21"/>
        </w:rPr>
        <w:t xml:space="preserve">1、加权系数一般由论文的第一作者或项目主持人决定是否分配，分配系数参照本表标准； </w:t>
      </w:r>
    </w:p>
    <w:p w:rsidR="00450E69" w:rsidRDefault="00DF69D1">
      <w:pPr>
        <w:spacing w:line="520" w:lineRule="exact"/>
        <w:jc w:val="left"/>
        <w:rPr>
          <w:rFonts w:ascii="仿宋_GB2312" w:eastAsia="仿宋_GB2312"/>
          <w:szCs w:val="21"/>
        </w:rPr>
      </w:pPr>
      <w:r>
        <w:rPr>
          <w:rFonts w:ascii="仿宋_GB2312" w:eastAsia="仿宋_GB2312" w:hint="eastAsia"/>
          <w:szCs w:val="21"/>
        </w:rPr>
        <w:t>2、论文第一作者默认排名</w:t>
      </w:r>
      <w:proofErr w:type="gramStart"/>
      <w:r>
        <w:rPr>
          <w:rFonts w:ascii="仿宋_GB2312" w:eastAsia="仿宋_GB2312" w:hint="eastAsia"/>
          <w:szCs w:val="21"/>
        </w:rPr>
        <w:t>一</w:t>
      </w:r>
      <w:proofErr w:type="gramEnd"/>
      <w:r>
        <w:rPr>
          <w:rFonts w:ascii="仿宋_GB2312" w:eastAsia="仿宋_GB2312" w:hint="eastAsia"/>
          <w:szCs w:val="21"/>
        </w:rPr>
        <w:t>，如文章注明的通讯作者可以认定为排名</w:t>
      </w:r>
      <w:proofErr w:type="gramStart"/>
      <w:r>
        <w:rPr>
          <w:rFonts w:ascii="仿宋_GB2312" w:eastAsia="仿宋_GB2312" w:hint="eastAsia"/>
          <w:szCs w:val="21"/>
        </w:rPr>
        <w:t>一</w:t>
      </w:r>
      <w:proofErr w:type="gramEnd"/>
      <w:r>
        <w:rPr>
          <w:rFonts w:ascii="仿宋_GB2312" w:eastAsia="仿宋_GB2312" w:hint="eastAsia"/>
          <w:szCs w:val="21"/>
        </w:rPr>
        <w:t>，如第一作者和通讯作者均为我校教师，则通讯作者为排名二；其他论文参与者，非10分以上论文不计算，10分以上论文取至排名三；</w:t>
      </w:r>
    </w:p>
    <w:p w:rsidR="00450E69" w:rsidRDefault="00DF69D1">
      <w:pPr>
        <w:spacing w:line="520" w:lineRule="exact"/>
        <w:rPr>
          <w:rFonts w:ascii="仿宋_GB2312" w:eastAsia="仿宋_GB2312"/>
          <w:sz w:val="28"/>
          <w:szCs w:val="28"/>
        </w:rPr>
      </w:pPr>
      <w:r>
        <w:rPr>
          <w:rFonts w:ascii="仿宋_GB2312" w:eastAsia="仿宋_GB2312" w:hint="eastAsia"/>
          <w:szCs w:val="21"/>
        </w:rPr>
        <w:t>3、项目主持人为排名</w:t>
      </w:r>
      <w:proofErr w:type="gramStart"/>
      <w:r>
        <w:rPr>
          <w:rFonts w:ascii="仿宋_GB2312" w:eastAsia="仿宋_GB2312" w:hint="eastAsia"/>
          <w:szCs w:val="21"/>
        </w:rPr>
        <w:t>一</w:t>
      </w:r>
      <w:proofErr w:type="gramEnd"/>
      <w:r>
        <w:rPr>
          <w:rFonts w:ascii="仿宋_GB2312" w:eastAsia="仿宋_GB2312" w:hint="eastAsia"/>
          <w:szCs w:val="21"/>
        </w:rPr>
        <w:t>，其他参与项目者，国家级项目取至排名六，省级项目取排名四。</w:t>
      </w:r>
    </w:p>
    <w:p w:rsidR="00450E69" w:rsidRDefault="00450E69">
      <w:pPr>
        <w:spacing w:line="520" w:lineRule="exact"/>
        <w:jc w:val="left"/>
        <w:rPr>
          <w:rFonts w:ascii="黑体" w:eastAsia="黑体"/>
          <w:sz w:val="32"/>
          <w:szCs w:val="32"/>
        </w:rPr>
      </w:pPr>
    </w:p>
    <w:p w:rsidR="00450E69" w:rsidRDefault="00164E28">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w:t>
      </w:r>
      <w:r w:rsidR="00DF69D1">
        <w:rPr>
          <w:rFonts w:ascii="方正小标宋简体" w:eastAsia="方正小标宋简体" w:hint="eastAsia"/>
          <w:sz w:val="36"/>
          <w:szCs w:val="36"/>
        </w:rPr>
        <w:t>武汉工商学院教师科研成果量化标准</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
        <w:gridCol w:w="427"/>
        <w:gridCol w:w="200"/>
        <w:gridCol w:w="2352"/>
        <w:gridCol w:w="992"/>
        <w:gridCol w:w="62"/>
        <w:gridCol w:w="1072"/>
        <w:gridCol w:w="347"/>
        <w:gridCol w:w="929"/>
        <w:gridCol w:w="523"/>
        <w:gridCol w:w="543"/>
        <w:gridCol w:w="1440"/>
      </w:tblGrid>
      <w:tr w:rsidR="00450E69">
        <w:trPr>
          <w:cantSplit/>
          <w:trHeight w:val="610"/>
          <w:jc w:val="center"/>
        </w:trPr>
        <w:tc>
          <w:tcPr>
            <w:tcW w:w="3362" w:type="dxa"/>
            <w:gridSpan w:val="4"/>
            <w:tcBorders>
              <w:top w:val="single" w:sz="4" w:space="0" w:color="auto"/>
              <w:left w:val="single" w:sz="4" w:space="0" w:color="auto"/>
              <w:bottom w:val="single" w:sz="4" w:space="0" w:color="auto"/>
              <w:right w:val="single" w:sz="4" w:space="0" w:color="auto"/>
              <w:tl2br w:val="single" w:sz="4" w:space="0" w:color="auto"/>
            </w:tcBorders>
            <w:vAlign w:val="center"/>
          </w:tcPr>
          <w:p w:rsidR="00450E69" w:rsidRDefault="00DF69D1">
            <w:pPr>
              <w:spacing w:before="120" w:line="520" w:lineRule="exact"/>
              <w:ind w:left="-170"/>
              <w:jc w:val="right"/>
              <w:rPr>
                <w:rFonts w:eastAsia="仿宋_GB2312"/>
                <w:sz w:val="18"/>
                <w:szCs w:val="18"/>
              </w:rPr>
            </w:pPr>
            <w:r>
              <w:rPr>
                <w:rFonts w:eastAsia="仿宋_GB2312" w:hint="eastAsia"/>
                <w:sz w:val="18"/>
                <w:szCs w:val="18"/>
              </w:rPr>
              <w:t>计分标准</w:t>
            </w:r>
            <w:r>
              <w:rPr>
                <w:rFonts w:eastAsia="仿宋_GB2312"/>
                <w:sz w:val="18"/>
                <w:szCs w:val="18"/>
              </w:rPr>
              <w:t xml:space="preserve">                                               </w:t>
            </w:r>
          </w:p>
          <w:p w:rsidR="00450E69" w:rsidRDefault="00DF69D1">
            <w:pPr>
              <w:spacing w:line="520" w:lineRule="exact"/>
              <w:ind w:left="-227"/>
              <w:rPr>
                <w:rFonts w:eastAsia="仿宋_GB2312"/>
                <w:sz w:val="18"/>
                <w:szCs w:val="18"/>
              </w:rPr>
            </w:pPr>
            <w:r>
              <w:rPr>
                <w:rFonts w:eastAsia="仿宋_GB2312"/>
                <w:sz w:val="18"/>
                <w:szCs w:val="18"/>
              </w:rPr>
              <w:t xml:space="preserve">          </w:t>
            </w:r>
            <w:r>
              <w:rPr>
                <w:rFonts w:eastAsia="仿宋_GB2312" w:hint="eastAsia"/>
                <w:sz w:val="18"/>
                <w:szCs w:val="18"/>
              </w:rPr>
              <w:t>分类</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ind w:left="-113" w:right="-113"/>
              <w:jc w:val="center"/>
              <w:rPr>
                <w:rFonts w:eastAsia="仿宋_GB2312"/>
                <w:sz w:val="18"/>
                <w:szCs w:val="18"/>
              </w:rPr>
            </w:pPr>
            <w:r>
              <w:rPr>
                <w:rFonts w:eastAsia="仿宋_GB2312"/>
                <w:sz w:val="18"/>
                <w:szCs w:val="18"/>
              </w:rPr>
              <w:t>20</w:t>
            </w:r>
            <w:r>
              <w:rPr>
                <w:rFonts w:eastAsia="仿宋_GB2312" w:hint="eastAsia"/>
                <w:sz w:val="18"/>
                <w:szCs w:val="18"/>
              </w:rPr>
              <w:t>万字内</w:t>
            </w:r>
          </w:p>
          <w:p w:rsidR="00450E69" w:rsidRDefault="00DF69D1">
            <w:pPr>
              <w:spacing w:line="520" w:lineRule="exact"/>
              <w:ind w:left="-113" w:right="-113"/>
              <w:jc w:val="center"/>
              <w:rPr>
                <w:rFonts w:eastAsia="仿宋_GB2312"/>
                <w:sz w:val="18"/>
                <w:szCs w:val="18"/>
              </w:rPr>
            </w:pPr>
            <w:r>
              <w:rPr>
                <w:rFonts w:eastAsia="仿宋_GB2312" w:hint="eastAsia"/>
                <w:sz w:val="18"/>
                <w:szCs w:val="18"/>
              </w:rPr>
              <w:t>分</w:t>
            </w:r>
            <w:r>
              <w:rPr>
                <w:rFonts w:eastAsia="仿宋_GB2312"/>
                <w:sz w:val="18"/>
                <w:szCs w:val="18"/>
              </w:rPr>
              <w:t>/</w:t>
            </w:r>
            <w:r>
              <w:rPr>
                <w:rFonts w:eastAsia="仿宋_GB2312" w:hint="eastAsia"/>
                <w:sz w:val="18"/>
                <w:szCs w:val="18"/>
              </w:rPr>
              <w:t>万字</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ind w:left="-113" w:right="-113"/>
              <w:jc w:val="center"/>
              <w:rPr>
                <w:rFonts w:eastAsia="仿宋_GB2312"/>
                <w:sz w:val="18"/>
                <w:szCs w:val="18"/>
              </w:rPr>
            </w:pPr>
            <w:r>
              <w:rPr>
                <w:rFonts w:eastAsia="仿宋_GB2312" w:hint="eastAsia"/>
                <w:sz w:val="18"/>
                <w:szCs w:val="18"/>
              </w:rPr>
              <w:t>超</w:t>
            </w:r>
            <w:proofErr w:type="gramStart"/>
            <w:r>
              <w:rPr>
                <w:rFonts w:eastAsia="仿宋_GB2312"/>
                <w:sz w:val="18"/>
                <w:szCs w:val="18"/>
              </w:rPr>
              <w:t>20</w:t>
            </w:r>
            <w:r>
              <w:rPr>
                <w:rFonts w:eastAsia="仿宋_GB2312" w:hint="eastAsia"/>
                <w:sz w:val="18"/>
                <w:szCs w:val="18"/>
              </w:rPr>
              <w:t>万字部份</w:t>
            </w:r>
            <w:proofErr w:type="gramEnd"/>
          </w:p>
          <w:p w:rsidR="00450E69" w:rsidRDefault="00DF69D1">
            <w:pPr>
              <w:spacing w:line="520" w:lineRule="exact"/>
              <w:ind w:left="-113" w:right="-113"/>
              <w:jc w:val="center"/>
              <w:rPr>
                <w:rFonts w:eastAsia="仿宋_GB2312"/>
                <w:sz w:val="18"/>
                <w:szCs w:val="18"/>
              </w:rPr>
            </w:pPr>
            <w:r>
              <w:rPr>
                <w:rFonts w:eastAsia="仿宋_GB2312" w:hint="eastAsia"/>
                <w:sz w:val="18"/>
                <w:szCs w:val="18"/>
              </w:rPr>
              <w:t>分</w:t>
            </w:r>
            <w:r>
              <w:rPr>
                <w:rFonts w:eastAsia="仿宋_GB2312"/>
                <w:sz w:val="18"/>
                <w:szCs w:val="18"/>
              </w:rPr>
              <w:t>/</w:t>
            </w:r>
            <w:r>
              <w:rPr>
                <w:rFonts w:eastAsia="仿宋_GB2312" w:hint="eastAsia"/>
                <w:sz w:val="18"/>
                <w:szCs w:val="18"/>
              </w:rPr>
              <w:t>万字</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120" w:line="520" w:lineRule="exact"/>
              <w:ind w:left="-113" w:right="-113"/>
              <w:jc w:val="center"/>
              <w:rPr>
                <w:rFonts w:eastAsia="仿宋_GB2312"/>
                <w:spacing w:val="-18"/>
                <w:sz w:val="18"/>
                <w:szCs w:val="18"/>
              </w:rPr>
            </w:pPr>
            <w:r>
              <w:rPr>
                <w:rFonts w:eastAsia="仿宋_GB2312" w:hint="eastAsia"/>
                <w:spacing w:val="-18"/>
                <w:sz w:val="18"/>
                <w:szCs w:val="18"/>
              </w:rPr>
              <w:t>主编或主译非执笔部分，</w:t>
            </w:r>
            <w:r>
              <w:rPr>
                <w:rFonts w:eastAsia="仿宋_GB2312"/>
                <w:spacing w:val="-18"/>
                <w:sz w:val="18"/>
                <w:szCs w:val="18"/>
              </w:rPr>
              <w:t xml:space="preserve"> </w:t>
            </w:r>
            <w:r>
              <w:rPr>
                <w:rFonts w:eastAsia="仿宋_GB2312" w:hint="eastAsia"/>
                <w:spacing w:val="-18"/>
                <w:sz w:val="18"/>
                <w:szCs w:val="18"/>
              </w:rPr>
              <w:t>分</w:t>
            </w:r>
            <w:r>
              <w:rPr>
                <w:rFonts w:eastAsia="仿宋_GB2312"/>
                <w:spacing w:val="-18"/>
                <w:sz w:val="18"/>
                <w:szCs w:val="18"/>
              </w:rPr>
              <w:t>/</w:t>
            </w:r>
            <w:r>
              <w:rPr>
                <w:rFonts w:eastAsia="仿宋_GB2312" w:hint="eastAsia"/>
                <w:spacing w:val="-18"/>
                <w:sz w:val="18"/>
                <w:szCs w:val="18"/>
              </w:rPr>
              <w:t>万字</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120" w:line="520" w:lineRule="exact"/>
              <w:ind w:left="-113" w:right="-113"/>
              <w:jc w:val="center"/>
              <w:rPr>
                <w:rFonts w:eastAsia="仿宋_GB2312"/>
                <w:spacing w:val="-18"/>
                <w:sz w:val="18"/>
                <w:szCs w:val="18"/>
              </w:rPr>
            </w:pPr>
            <w:r>
              <w:rPr>
                <w:rFonts w:eastAsia="仿宋_GB2312" w:hint="eastAsia"/>
                <w:spacing w:val="-18"/>
                <w:sz w:val="18"/>
                <w:szCs w:val="18"/>
              </w:rPr>
              <w:t>副主编或</w:t>
            </w:r>
            <w:proofErr w:type="gramStart"/>
            <w:r>
              <w:rPr>
                <w:rFonts w:eastAsia="仿宋_GB2312" w:hint="eastAsia"/>
                <w:spacing w:val="-18"/>
                <w:sz w:val="18"/>
                <w:szCs w:val="18"/>
              </w:rPr>
              <w:t>主审非</w:t>
            </w:r>
            <w:proofErr w:type="gramEnd"/>
            <w:r>
              <w:rPr>
                <w:rFonts w:eastAsia="仿宋_GB2312" w:hint="eastAsia"/>
                <w:spacing w:val="-18"/>
                <w:sz w:val="18"/>
                <w:szCs w:val="18"/>
              </w:rPr>
              <w:t>执笔部分，分</w:t>
            </w:r>
            <w:r>
              <w:rPr>
                <w:rFonts w:eastAsia="仿宋_GB2312"/>
                <w:spacing w:val="-18"/>
                <w:sz w:val="18"/>
                <w:szCs w:val="18"/>
              </w:rPr>
              <w:t>/</w:t>
            </w:r>
            <w:r>
              <w:rPr>
                <w:rFonts w:eastAsia="仿宋_GB2312" w:hint="eastAsia"/>
                <w:spacing w:val="-18"/>
                <w:sz w:val="18"/>
                <w:szCs w:val="18"/>
              </w:rPr>
              <w:t>万字</w:t>
            </w:r>
          </w:p>
        </w:tc>
      </w:tr>
      <w:tr w:rsidR="00450E69" w:rsidTr="005A09D8">
        <w:trPr>
          <w:cantSplit/>
          <w:trHeight w:hRule="exact" w:val="696"/>
          <w:jc w:val="center"/>
        </w:trPr>
        <w:tc>
          <w:tcPr>
            <w:tcW w:w="383" w:type="dxa"/>
            <w:vMerge w:val="restart"/>
            <w:tcBorders>
              <w:top w:val="single" w:sz="4" w:space="0" w:color="auto"/>
              <w:left w:val="single" w:sz="4" w:space="0" w:color="auto"/>
              <w:bottom w:val="single" w:sz="4" w:space="0" w:color="auto"/>
              <w:right w:val="single" w:sz="4" w:space="0" w:color="auto"/>
            </w:tcBorders>
            <w:vAlign w:val="center"/>
          </w:tcPr>
          <w:p w:rsidR="00450E69" w:rsidRDefault="00DF69D1">
            <w:pPr>
              <w:spacing w:before="480" w:line="520" w:lineRule="exact"/>
              <w:jc w:val="center"/>
              <w:rPr>
                <w:rFonts w:eastAsia="仿宋_GB2312"/>
                <w:spacing w:val="20"/>
                <w:sz w:val="18"/>
                <w:szCs w:val="18"/>
              </w:rPr>
            </w:pPr>
            <w:r>
              <w:rPr>
                <w:rFonts w:eastAsia="仿宋_GB2312" w:hint="eastAsia"/>
                <w:spacing w:val="20"/>
                <w:sz w:val="18"/>
                <w:szCs w:val="18"/>
              </w:rPr>
              <w:t>论</w:t>
            </w:r>
          </w:p>
          <w:p w:rsidR="00450E69" w:rsidRDefault="00DF69D1">
            <w:pPr>
              <w:spacing w:before="480" w:line="520" w:lineRule="exact"/>
              <w:jc w:val="center"/>
              <w:rPr>
                <w:rFonts w:eastAsia="仿宋_GB2312"/>
                <w:spacing w:val="20"/>
                <w:sz w:val="18"/>
                <w:szCs w:val="18"/>
              </w:rPr>
            </w:pPr>
            <w:r>
              <w:rPr>
                <w:rFonts w:eastAsia="仿宋_GB2312" w:hint="eastAsia"/>
                <w:spacing w:val="20"/>
                <w:sz w:val="18"/>
                <w:szCs w:val="18"/>
              </w:rPr>
              <w:t>文</w:t>
            </w:r>
          </w:p>
          <w:p w:rsidR="00450E69" w:rsidRDefault="00DF69D1">
            <w:pPr>
              <w:spacing w:before="480" w:line="520" w:lineRule="exact"/>
              <w:jc w:val="center"/>
              <w:rPr>
                <w:rFonts w:eastAsia="仿宋_GB2312"/>
                <w:spacing w:val="20"/>
                <w:sz w:val="18"/>
                <w:szCs w:val="18"/>
              </w:rPr>
            </w:pPr>
            <w:r>
              <w:rPr>
                <w:rFonts w:eastAsia="仿宋_GB2312" w:hint="eastAsia"/>
                <w:spacing w:val="20"/>
                <w:sz w:val="18"/>
                <w:szCs w:val="18"/>
              </w:rPr>
              <w:t>著</w:t>
            </w:r>
          </w:p>
          <w:p w:rsidR="00450E69" w:rsidRDefault="00DF69D1">
            <w:pPr>
              <w:spacing w:before="480" w:line="520" w:lineRule="exact"/>
              <w:jc w:val="center"/>
              <w:rPr>
                <w:rFonts w:eastAsia="仿宋_GB2312"/>
                <w:spacing w:val="20"/>
                <w:sz w:val="18"/>
                <w:szCs w:val="18"/>
              </w:rPr>
            </w:pPr>
            <w:r>
              <w:rPr>
                <w:rFonts w:eastAsia="仿宋_GB2312" w:hint="eastAsia"/>
                <w:spacing w:val="20"/>
                <w:sz w:val="18"/>
                <w:szCs w:val="18"/>
              </w:rPr>
              <w:t>作</w:t>
            </w:r>
          </w:p>
        </w:tc>
        <w:tc>
          <w:tcPr>
            <w:tcW w:w="427" w:type="dxa"/>
            <w:vMerge w:val="restart"/>
            <w:tcBorders>
              <w:top w:val="single" w:sz="4" w:space="0" w:color="auto"/>
              <w:left w:val="single" w:sz="4" w:space="0" w:color="auto"/>
              <w:bottom w:val="single" w:sz="4" w:space="0" w:color="auto"/>
              <w:right w:val="single" w:sz="4" w:space="0" w:color="auto"/>
            </w:tcBorders>
            <w:vAlign w:val="center"/>
          </w:tcPr>
          <w:p w:rsidR="00450E69" w:rsidRDefault="00DF69D1">
            <w:pPr>
              <w:spacing w:before="120" w:line="520" w:lineRule="exact"/>
              <w:ind w:right="170"/>
              <w:jc w:val="center"/>
              <w:rPr>
                <w:rFonts w:eastAsia="仿宋_GB2312"/>
                <w:sz w:val="18"/>
                <w:szCs w:val="18"/>
              </w:rPr>
            </w:pPr>
            <w:r>
              <w:rPr>
                <w:rFonts w:eastAsia="仿宋_GB2312" w:hint="eastAsia"/>
                <w:sz w:val="18"/>
                <w:szCs w:val="18"/>
              </w:rPr>
              <w:t>著作、译著</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sz w:val="18"/>
                <w:szCs w:val="18"/>
              </w:rPr>
            </w:pPr>
            <w:r>
              <w:rPr>
                <w:rFonts w:eastAsia="仿宋_GB2312" w:hint="eastAsia"/>
                <w:sz w:val="18"/>
                <w:szCs w:val="18"/>
              </w:rPr>
              <w:t>国家级出版社出版专（编）著</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b/>
                <w:bCs/>
                <w:sz w:val="18"/>
                <w:szCs w:val="18"/>
              </w:rPr>
            </w:pPr>
            <w:r>
              <w:rPr>
                <w:rFonts w:eastAsia="仿宋_GB2312"/>
                <w:b/>
                <w:bCs/>
                <w:sz w:val="18"/>
                <w:szCs w:val="18"/>
              </w:rPr>
              <w:t>3.0</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b/>
                <w:bCs/>
                <w:sz w:val="18"/>
                <w:szCs w:val="18"/>
              </w:rPr>
            </w:pPr>
            <w:r>
              <w:rPr>
                <w:rFonts w:eastAsia="仿宋_GB2312"/>
                <w:b/>
                <w:bCs/>
                <w:sz w:val="18"/>
                <w:szCs w:val="18"/>
              </w:rPr>
              <w:t>1.5</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b/>
                <w:bCs/>
                <w:sz w:val="18"/>
                <w:szCs w:val="18"/>
              </w:rPr>
            </w:pPr>
            <w:r>
              <w:rPr>
                <w:rFonts w:eastAsia="仿宋_GB2312"/>
                <w:b/>
                <w:bCs/>
                <w:sz w:val="18"/>
                <w:szCs w:val="18"/>
              </w:rPr>
              <w:t>0.6</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b/>
                <w:bCs/>
                <w:sz w:val="18"/>
                <w:szCs w:val="18"/>
              </w:rPr>
            </w:pPr>
            <w:r>
              <w:rPr>
                <w:rFonts w:eastAsia="仿宋_GB2312"/>
                <w:b/>
                <w:bCs/>
                <w:sz w:val="18"/>
                <w:szCs w:val="18"/>
              </w:rPr>
              <w:t>0.3</w:t>
            </w:r>
          </w:p>
        </w:tc>
      </w:tr>
      <w:tr w:rsidR="00450E69" w:rsidTr="005A09D8">
        <w:trPr>
          <w:cantSplit/>
          <w:trHeight w:hRule="exact" w:val="551"/>
          <w:jc w:val="center"/>
        </w:trPr>
        <w:tc>
          <w:tcPr>
            <w:tcW w:w="383"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pacing w:val="20"/>
                <w:sz w:val="18"/>
                <w:szCs w:val="18"/>
              </w:rPr>
            </w:pPr>
          </w:p>
        </w:tc>
        <w:tc>
          <w:tcPr>
            <w:tcW w:w="427"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sz w:val="18"/>
                <w:szCs w:val="18"/>
              </w:rPr>
            </w:pPr>
            <w:r>
              <w:rPr>
                <w:rFonts w:eastAsia="仿宋_GB2312" w:hint="eastAsia"/>
                <w:sz w:val="18"/>
                <w:szCs w:val="18"/>
              </w:rPr>
              <w:t>地方级出版社出版专（编）著</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b/>
                <w:bCs/>
                <w:sz w:val="18"/>
                <w:szCs w:val="18"/>
              </w:rPr>
            </w:pPr>
            <w:r>
              <w:rPr>
                <w:rFonts w:eastAsia="仿宋_GB2312"/>
                <w:b/>
                <w:bCs/>
                <w:sz w:val="18"/>
                <w:szCs w:val="18"/>
              </w:rPr>
              <w:t>2.0</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b/>
                <w:bCs/>
                <w:sz w:val="18"/>
                <w:szCs w:val="18"/>
              </w:rPr>
            </w:pPr>
            <w:r>
              <w:rPr>
                <w:rFonts w:eastAsia="仿宋_GB2312"/>
                <w:b/>
                <w:bCs/>
                <w:sz w:val="18"/>
                <w:szCs w:val="18"/>
              </w:rPr>
              <w:t>1.2</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b/>
                <w:bCs/>
                <w:sz w:val="18"/>
                <w:szCs w:val="18"/>
              </w:rPr>
            </w:pPr>
            <w:r>
              <w:rPr>
                <w:rFonts w:eastAsia="仿宋_GB2312"/>
                <w:b/>
                <w:bCs/>
                <w:sz w:val="18"/>
                <w:szCs w:val="18"/>
              </w:rPr>
              <w:t>0.5</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b/>
                <w:bCs/>
                <w:sz w:val="18"/>
                <w:szCs w:val="18"/>
              </w:rPr>
            </w:pPr>
            <w:r>
              <w:rPr>
                <w:rFonts w:eastAsia="仿宋_GB2312"/>
                <w:b/>
                <w:bCs/>
                <w:sz w:val="18"/>
                <w:szCs w:val="18"/>
              </w:rPr>
              <w:t>0.2</w:t>
            </w:r>
          </w:p>
        </w:tc>
      </w:tr>
      <w:tr w:rsidR="00450E69" w:rsidTr="005A09D8">
        <w:trPr>
          <w:cantSplit/>
          <w:trHeight w:hRule="exact" w:val="572"/>
          <w:jc w:val="center"/>
        </w:trPr>
        <w:tc>
          <w:tcPr>
            <w:tcW w:w="383"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pacing w:val="20"/>
                <w:sz w:val="18"/>
                <w:szCs w:val="18"/>
              </w:rPr>
            </w:pPr>
          </w:p>
        </w:tc>
        <w:tc>
          <w:tcPr>
            <w:tcW w:w="427"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ind w:left="-57" w:right="-57"/>
              <w:jc w:val="center"/>
              <w:rPr>
                <w:rFonts w:eastAsia="仿宋_GB2312"/>
                <w:spacing w:val="-16"/>
                <w:sz w:val="18"/>
                <w:szCs w:val="18"/>
              </w:rPr>
            </w:pPr>
            <w:r>
              <w:rPr>
                <w:rFonts w:eastAsia="仿宋_GB2312" w:hint="eastAsia"/>
                <w:spacing w:val="-16"/>
                <w:sz w:val="18"/>
                <w:szCs w:val="18"/>
              </w:rPr>
              <w:t>国家级出版社出版的中译外（外译中）</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b/>
                <w:bCs/>
                <w:sz w:val="18"/>
                <w:szCs w:val="18"/>
              </w:rPr>
            </w:pPr>
            <w:r>
              <w:rPr>
                <w:rFonts w:eastAsia="仿宋_GB2312"/>
                <w:b/>
                <w:bCs/>
                <w:sz w:val="18"/>
                <w:szCs w:val="18"/>
              </w:rPr>
              <w:t>1.2</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b/>
                <w:bCs/>
                <w:sz w:val="18"/>
                <w:szCs w:val="18"/>
              </w:rPr>
            </w:pPr>
            <w:r>
              <w:rPr>
                <w:rFonts w:eastAsia="仿宋_GB2312"/>
                <w:b/>
                <w:bCs/>
                <w:sz w:val="18"/>
                <w:szCs w:val="18"/>
              </w:rPr>
              <w:t>0.8</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450E69" w:rsidRDefault="00450E69">
            <w:pPr>
              <w:spacing w:before="20" w:line="520" w:lineRule="exact"/>
              <w:jc w:val="center"/>
              <w:rPr>
                <w:rFonts w:eastAsia="仿宋_GB2312"/>
                <w:b/>
                <w:bCs/>
                <w:sz w:val="18"/>
                <w:szCs w:val="18"/>
              </w:rPr>
            </w:pP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450E69" w:rsidRDefault="00450E69">
            <w:pPr>
              <w:spacing w:before="20" w:line="520" w:lineRule="exact"/>
              <w:jc w:val="center"/>
              <w:rPr>
                <w:rFonts w:eastAsia="仿宋_GB2312"/>
                <w:b/>
                <w:bCs/>
                <w:sz w:val="18"/>
                <w:szCs w:val="18"/>
              </w:rPr>
            </w:pPr>
          </w:p>
        </w:tc>
      </w:tr>
      <w:tr w:rsidR="00450E69" w:rsidTr="005A09D8">
        <w:trPr>
          <w:cantSplit/>
          <w:trHeight w:hRule="exact" w:val="856"/>
          <w:jc w:val="center"/>
        </w:trPr>
        <w:tc>
          <w:tcPr>
            <w:tcW w:w="383"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pacing w:val="20"/>
                <w:sz w:val="18"/>
                <w:szCs w:val="18"/>
              </w:rPr>
            </w:pPr>
          </w:p>
        </w:tc>
        <w:tc>
          <w:tcPr>
            <w:tcW w:w="427"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ind w:left="-113" w:right="-170"/>
              <w:jc w:val="center"/>
              <w:rPr>
                <w:rFonts w:eastAsia="仿宋_GB2312"/>
                <w:spacing w:val="-16"/>
                <w:sz w:val="18"/>
                <w:szCs w:val="18"/>
              </w:rPr>
            </w:pPr>
            <w:r>
              <w:rPr>
                <w:rFonts w:eastAsia="仿宋_GB2312" w:hint="eastAsia"/>
                <w:spacing w:val="-16"/>
                <w:sz w:val="18"/>
                <w:szCs w:val="18"/>
              </w:rPr>
              <w:t>地方级出版社出版的中译外（外译中）</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b/>
                <w:bCs/>
                <w:sz w:val="18"/>
                <w:szCs w:val="18"/>
              </w:rPr>
            </w:pPr>
            <w:r>
              <w:rPr>
                <w:rFonts w:eastAsia="仿宋_GB2312"/>
                <w:b/>
                <w:bCs/>
                <w:sz w:val="18"/>
                <w:szCs w:val="18"/>
              </w:rPr>
              <w:t>0.8</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b/>
                <w:bCs/>
                <w:sz w:val="18"/>
                <w:szCs w:val="18"/>
              </w:rPr>
            </w:pPr>
            <w:r>
              <w:rPr>
                <w:rFonts w:eastAsia="仿宋_GB2312"/>
                <w:b/>
                <w:bCs/>
                <w:sz w:val="18"/>
                <w:szCs w:val="18"/>
              </w:rPr>
              <w:t>0.5</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b/>
                <w:bCs/>
                <w:sz w:val="18"/>
                <w:szCs w:val="18"/>
              </w:rPr>
            </w:pPr>
            <w:r>
              <w:rPr>
                <w:rFonts w:eastAsia="仿宋_GB2312"/>
                <w:b/>
                <w:bCs/>
                <w:sz w:val="18"/>
                <w:szCs w:val="18"/>
              </w:rPr>
              <w:t>0.1</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450E69" w:rsidRDefault="00450E69">
            <w:pPr>
              <w:spacing w:before="20" w:line="520" w:lineRule="exact"/>
              <w:jc w:val="center"/>
              <w:rPr>
                <w:rFonts w:eastAsia="仿宋_GB2312"/>
                <w:b/>
                <w:bCs/>
                <w:sz w:val="18"/>
                <w:szCs w:val="18"/>
              </w:rPr>
            </w:pPr>
          </w:p>
        </w:tc>
      </w:tr>
      <w:tr w:rsidR="00450E69">
        <w:trPr>
          <w:cantSplit/>
          <w:trHeight w:val="465"/>
          <w:jc w:val="center"/>
        </w:trPr>
        <w:tc>
          <w:tcPr>
            <w:tcW w:w="383"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pacing w:val="20"/>
                <w:sz w:val="18"/>
                <w:szCs w:val="18"/>
              </w:rPr>
            </w:pPr>
          </w:p>
        </w:tc>
        <w:tc>
          <w:tcPr>
            <w:tcW w:w="427" w:type="dxa"/>
            <w:vMerge w:val="restart"/>
            <w:tcBorders>
              <w:top w:val="single" w:sz="4" w:space="0" w:color="auto"/>
              <w:left w:val="single" w:sz="4" w:space="0" w:color="auto"/>
              <w:bottom w:val="single" w:sz="4" w:space="0" w:color="auto"/>
              <w:right w:val="single" w:sz="4" w:space="0" w:color="auto"/>
            </w:tcBorders>
            <w:vAlign w:val="center"/>
          </w:tcPr>
          <w:p w:rsidR="00450E69" w:rsidRDefault="00DF69D1">
            <w:pPr>
              <w:spacing w:before="240" w:line="520" w:lineRule="exact"/>
              <w:jc w:val="center"/>
              <w:rPr>
                <w:rFonts w:eastAsia="仿宋_GB2312"/>
                <w:sz w:val="18"/>
                <w:szCs w:val="18"/>
              </w:rPr>
            </w:pPr>
            <w:r>
              <w:rPr>
                <w:rFonts w:eastAsia="仿宋_GB2312" w:hint="eastAsia"/>
                <w:sz w:val="18"/>
                <w:szCs w:val="18"/>
              </w:rPr>
              <w:t>论</w:t>
            </w:r>
          </w:p>
          <w:p w:rsidR="00450E69" w:rsidRDefault="00DF69D1">
            <w:pPr>
              <w:spacing w:before="240" w:line="520" w:lineRule="exact"/>
              <w:jc w:val="center"/>
              <w:rPr>
                <w:rFonts w:eastAsia="仿宋_GB2312"/>
                <w:sz w:val="18"/>
                <w:szCs w:val="18"/>
              </w:rPr>
            </w:pPr>
            <w:r>
              <w:rPr>
                <w:rFonts w:eastAsia="仿宋_GB2312" w:hint="eastAsia"/>
                <w:sz w:val="18"/>
                <w:szCs w:val="18"/>
              </w:rPr>
              <w:t>文</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spacing w:val="-20"/>
                <w:sz w:val="18"/>
                <w:szCs w:val="18"/>
              </w:rPr>
            </w:pPr>
            <w:r>
              <w:rPr>
                <w:rFonts w:eastAsia="仿宋_GB2312" w:hint="eastAsia"/>
                <w:spacing w:val="-20"/>
                <w:sz w:val="18"/>
                <w:szCs w:val="18"/>
              </w:rPr>
              <w:t>国家自</w:t>
            </w:r>
            <w:proofErr w:type="gramStart"/>
            <w:r>
              <w:rPr>
                <w:rFonts w:eastAsia="仿宋_GB2312" w:hint="eastAsia"/>
                <w:spacing w:val="-20"/>
                <w:sz w:val="18"/>
                <w:szCs w:val="18"/>
              </w:rPr>
              <w:t>科基金</w:t>
            </w:r>
            <w:proofErr w:type="gramEnd"/>
            <w:r>
              <w:rPr>
                <w:rFonts w:eastAsia="仿宋_GB2312" w:hint="eastAsia"/>
                <w:spacing w:val="-20"/>
                <w:sz w:val="18"/>
                <w:szCs w:val="18"/>
              </w:rPr>
              <w:t>指定期刊、中国社会科学、经济研究、人民日报、光明日报理论版</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b/>
                <w:bCs/>
                <w:sz w:val="18"/>
                <w:szCs w:val="18"/>
              </w:rPr>
            </w:pPr>
            <w:r>
              <w:rPr>
                <w:rFonts w:eastAsia="仿宋_GB2312"/>
                <w:b/>
                <w:bCs/>
                <w:sz w:val="18"/>
                <w:szCs w:val="18"/>
              </w:rPr>
              <w:t>200</w:t>
            </w:r>
          </w:p>
        </w:tc>
        <w:tc>
          <w:tcPr>
            <w:tcW w:w="3414" w:type="dxa"/>
            <w:gridSpan w:val="5"/>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sz w:val="18"/>
                <w:szCs w:val="18"/>
              </w:rPr>
            </w:pPr>
            <w:r>
              <w:rPr>
                <w:rFonts w:eastAsia="仿宋_GB2312" w:hint="eastAsia"/>
                <w:sz w:val="18"/>
                <w:szCs w:val="18"/>
              </w:rPr>
              <w:t>国内一级刊物论文（权威期刊）</w:t>
            </w:r>
          </w:p>
        </w:tc>
        <w:tc>
          <w:tcPr>
            <w:tcW w:w="1440" w:type="dxa"/>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30</w:t>
            </w:r>
          </w:p>
        </w:tc>
      </w:tr>
      <w:tr w:rsidR="00450E69">
        <w:trPr>
          <w:cantSplit/>
          <w:trHeight w:val="415"/>
          <w:jc w:val="center"/>
        </w:trPr>
        <w:tc>
          <w:tcPr>
            <w:tcW w:w="383"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pacing w:val="20"/>
                <w:sz w:val="18"/>
                <w:szCs w:val="18"/>
              </w:rPr>
            </w:pPr>
          </w:p>
        </w:tc>
        <w:tc>
          <w:tcPr>
            <w:tcW w:w="427"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sz w:val="18"/>
                <w:szCs w:val="18"/>
              </w:rPr>
            </w:pPr>
            <w:r>
              <w:rPr>
                <w:rFonts w:eastAsia="仿宋_GB2312"/>
                <w:sz w:val="18"/>
                <w:szCs w:val="18"/>
              </w:rPr>
              <w:t>SCI</w:t>
            </w:r>
            <w:r>
              <w:rPr>
                <w:rFonts w:eastAsia="仿宋_GB2312" w:hint="eastAsia"/>
                <w:sz w:val="18"/>
                <w:szCs w:val="18"/>
              </w:rPr>
              <w:t>、</w:t>
            </w:r>
            <w:r>
              <w:rPr>
                <w:rFonts w:eastAsia="仿宋_GB2312"/>
                <w:sz w:val="18"/>
                <w:szCs w:val="18"/>
              </w:rPr>
              <w:t>SSCI</w:t>
            </w:r>
            <w:r>
              <w:rPr>
                <w:rFonts w:eastAsia="仿宋_GB2312" w:hint="eastAsia"/>
                <w:sz w:val="18"/>
                <w:szCs w:val="18"/>
              </w:rPr>
              <w:t>、</w:t>
            </w:r>
            <w:r>
              <w:rPr>
                <w:rFonts w:eastAsia="仿宋_GB2312"/>
                <w:sz w:val="18"/>
                <w:szCs w:val="18"/>
              </w:rPr>
              <w:t>EI</w:t>
            </w:r>
            <w:r>
              <w:rPr>
                <w:rFonts w:eastAsia="仿宋_GB2312" w:hint="eastAsia"/>
                <w:sz w:val="18"/>
                <w:szCs w:val="18"/>
              </w:rPr>
              <w:t>杂志收录论文</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b/>
                <w:bCs/>
                <w:sz w:val="18"/>
                <w:szCs w:val="18"/>
              </w:rPr>
            </w:pPr>
            <w:r>
              <w:rPr>
                <w:rFonts w:eastAsia="仿宋_GB2312"/>
                <w:b/>
                <w:bCs/>
                <w:sz w:val="18"/>
                <w:szCs w:val="18"/>
              </w:rPr>
              <w:t>100</w:t>
            </w:r>
          </w:p>
        </w:tc>
        <w:tc>
          <w:tcPr>
            <w:tcW w:w="3414" w:type="dxa"/>
            <w:gridSpan w:val="5"/>
            <w:tcBorders>
              <w:top w:val="single" w:sz="4" w:space="0" w:color="auto"/>
              <w:left w:val="single" w:sz="4" w:space="0" w:color="auto"/>
              <w:bottom w:val="single" w:sz="4" w:space="0" w:color="auto"/>
              <w:right w:val="single" w:sz="4" w:space="0" w:color="auto"/>
            </w:tcBorders>
            <w:vAlign w:val="center"/>
          </w:tcPr>
          <w:p w:rsidR="00450E69" w:rsidRDefault="00DF69D1">
            <w:pPr>
              <w:spacing w:before="40" w:after="20" w:line="520" w:lineRule="exact"/>
              <w:jc w:val="center"/>
              <w:rPr>
                <w:rFonts w:eastAsia="仿宋_GB2312"/>
                <w:sz w:val="18"/>
                <w:szCs w:val="18"/>
              </w:rPr>
            </w:pPr>
            <w:r>
              <w:rPr>
                <w:rFonts w:eastAsia="仿宋_GB2312"/>
                <w:sz w:val="18"/>
                <w:szCs w:val="18"/>
              </w:rPr>
              <w:t>985</w:t>
            </w:r>
            <w:r>
              <w:rPr>
                <w:rFonts w:eastAsia="仿宋_GB2312" w:hint="eastAsia"/>
                <w:sz w:val="18"/>
                <w:szCs w:val="18"/>
              </w:rPr>
              <w:t>高校学报、国内二级刊物论文（核心期刊：南京大学）</w:t>
            </w:r>
          </w:p>
        </w:tc>
        <w:tc>
          <w:tcPr>
            <w:tcW w:w="1440" w:type="dxa"/>
            <w:tcBorders>
              <w:top w:val="single" w:sz="4" w:space="0" w:color="auto"/>
              <w:left w:val="single" w:sz="4" w:space="0" w:color="auto"/>
              <w:bottom w:val="single" w:sz="4" w:space="0" w:color="auto"/>
              <w:right w:val="single" w:sz="4" w:space="0" w:color="auto"/>
            </w:tcBorders>
            <w:vAlign w:val="center"/>
          </w:tcPr>
          <w:p w:rsidR="00450E69" w:rsidRDefault="00DF69D1">
            <w:pPr>
              <w:spacing w:before="120" w:line="520" w:lineRule="exact"/>
              <w:jc w:val="center"/>
              <w:rPr>
                <w:rFonts w:eastAsia="仿宋_GB2312"/>
                <w:b/>
                <w:bCs/>
                <w:sz w:val="18"/>
                <w:szCs w:val="18"/>
              </w:rPr>
            </w:pPr>
            <w:r>
              <w:rPr>
                <w:rFonts w:eastAsia="仿宋_GB2312"/>
                <w:b/>
                <w:bCs/>
                <w:sz w:val="18"/>
                <w:szCs w:val="18"/>
              </w:rPr>
              <w:t>20</w:t>
            </w:r>
          </w:p>
        </w:tc>
      </w:tr>
      <w:tr w:rsidR="00450E69">
        <w:trPr>
          <w:cantSplit/>
          <w:trHeight w:val="90"/>
          <w:jc w:val="center"/>
        </w:trPr>
        <w:tc>
          <w:tcPr>
            <w:tcW w:w="383"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pacing w:val="20"/>
                <w:sz w:val="18"/>
                <w:szCs w:val="18"/>
              </w:rPr>
            </w:pPr>
          </w:p>
        </w:tc>
        <w:tc>
          <w:tcPr>
            <w:tcW w:w="427"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120" w:line="520" w:lineRule="exact"/>
              <w:ind w:left="-57" w:right="-57"/>
              <w:jc w:val="center"/>
              <w:rPr>
                <w:rFonts w:eastAsia="仿宋_GB2312"/>
                <w:spacing w:val="-16"/>
                <w:sz w:val="18"/>
                <w:szCs w:val="18"/>
              </w:rPr>
            </w:pPr>
            <w:r>
              <w:rPr>
                <w:rFonts w:eastAsia="仿宋_GB2312" w:hint="eastAsia"/>
                <w:spacing w:val="-16"/>
                <w:sz w:val="18"/>
                <w:szCs w:val="18"/>
              </w:rPr>
              <w:t>国际一般学术刊物、会议论文、</w:t>
            </w:r>
            <w:r>
              <w:rPr>
                <w:rFonts w:eastAsia="仿宋_GB2312"/>
                <w:spacing w:val="-16"/>
                <w:sz w:val="18"/>
                <w:szCs w:val="18"/>
              </w:rPr>
              <w:t>ISTP</w:t>
            </w:r>
            <w:r>
              <w:rPr>
                <w:rFonts w:eastAsia="仿宋_GB2312" w:hint="eastAsia"/>
                <w:spacing w:val="-16"/>
                <w:sz w:val="18"/>
                <w:szCs w:val="18"/>
              </w:rPr>
              <w:t>收录论文</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120" w:line="520" w:lineRule="exact"/>
              <w:jc w:val="center"/>
              <w:rPr>
                <w:rFonts w:eastAsia="仿宋_GB2312"/>
                <w:b/>
                <w:bCs/>
                <w:sz w:val="18"/>
                <w:szCs w:val="18"/>
              </w:rPr>
            </w:pPr>
            <w:r>
              <w:rPr>
                <w:rFonts w:eastAsia="仿宋_GB2312"/>
                <w:b/>
                <w:bCs/>
                <w:sz w:val="18"/>
                <w:szCs w:val="18"/>
              </w:rPr>
              <w:t>15</w:t>
            </w:r>
          </w:p>
        </w:tc>
        <w:tc>
          <w:tcPr>
            <w:tcW w:w="3414" w:type="dxa"/>
            <w:gridSpan w:val="5"/>
            <w:tcBorders>
              <w:top w:val="single" w:sz="4" w:space="0" w:color="auto"/>
              <w:left w:val="single" w:sz="4" w:space="0" w:color="auto"/>
              <w:bottom w:val="single" w:sz="4" w:space="0" w:color="auto"/>
              <w:right w:val="single" w:sz="4" w:space="0" w:color="auto"/>
            </w:tcBorders>
            <w:vAlign w:val="center"/>
          </w:tcPr>
          <w:p w:rsidR="00450E69" w:rsidRDefault="00DF69D1">
            <w:pPr>
              <w:spacing w:before="40" w:after="20" w:line="520" w:lineRule="exact"/>
              <w:jc w:val="center"/>
              <w:rPr>
                <w:rFonts w:eastAsia="仿宋_GB2312"/>
                <w:sz w:val="18"/>
                <w:szCs w:val="18"/>
              </w:rPr>
            </w:pPr>
            <w:r>
              <w:rPr>
                <w:rFonts w:eastAsia="仿宋_GB2312"/>
                <w:sz w:val="18"/>
                <w:szCs w:val="18"/>
              </w:rPr>
              <w:t>211</w:t>
            </w:r>
            <w:r>
              <w:rPr>
                <w:rFonts w:eastAsia="仿宋_GB2312" w:hint="eastAsia"/>
                <w:sz w:val="18"/>
                <w:szCs w:val="18"/>
              </w:rPr>
              <w:t>高校学报、一级学会论文集（有刊号）、国内二级刊物论文（核心期刊：北京大学）</w:t>
            </w:r>
          </w:p>
        </w:tc>
        <w:tc>
          <w:tcPr>
            <w:tcW w:w="1440" w:type="dxa"/>
            <w:tcBorders>
              <w:top w:val="single" w:sz="4" w:space="0" w:color="auto"/>
              <w:left w:val="single" w:sz="4" w:space="0" w:color="auto"/>
              <w:bottom w:val="single" w:sz="4" w:space="0" w:color="auto"/>
              <w:right w:val="single" w:sz="4" w:space="0" w:color="auto"/>
            </w:tcBorders>
            <w:vAlign w:val="center"/>
          </w:tcPr>
          <w:p w:rsidR="00450E69" w:rsidRDefault="00DF69D1">
            <w:pPr>
              <w:spacing w:before="120" w:line="520" w:lineRule="exact"/>
              <w:jc w:val="center"/>
              <w:rPr>
                <w:rFonts w:eastAsia="仿宋_GB2312"/>
                <w:b/>
                <w:bCs/>
                <w:sz w:val="18"/>
                <w:szCs w:val="18"/>
              </w:rPr>
            </w:pPr>
            <w:r>
              <w:rPr>
                <w:rFonts w:eastAsia="仿宋_GB2312"/>
                <w:b/>
                <w:bCs/>
                <w:sz w:val="18"/>
                <w:szCs w:val="18"/>
              </w:rPr>
              <w:t>10</w:t>
            </w:r>
          </w:p>
        </w:tc>
      </w:tr>
      <w:tr w:rsidR="00450E69">
        <w:trPr>
          <w:cantSplit/>
          <w:trHeight w:val="212"/>
          <w:jc w:val="center"/>
        </w:trPr>
        <w:tc>
          <w:tcPr>
            <w:tcW w:w="383"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pacing w:val="20"/>
                <w:sz w:val="18"/>
                <w:szCs w:val="18"/>
              </w:rPr>
            </w:pPr>
          </w:p>
        </w:tc>
        <w:tc>
          <w:tcPr>
            <w:tcW w:w="427"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40" w:after="20" w:line="520" w:lineRule="exact"/>
              <w:jc w:val="center"/>
              <w:rPr>
                <w:rFonts w:eastAsia="仿宋_GB2312"/>
                <w:sz w:val="18"/>
                <w:szCs w:val="18"/>
              </w:rPr>
            </w:pPr>
            <w:r>
              <w:rPr>
                <w:rFonts w:eastAsia="仿宋_GB2312" w:hint="eastAsia"/>
                <w:sz w:val="18"/>
                <w:szCs w:val="18"/>
              </w:rPr>
              <w:t>国家级学术会议</w:t>
            </w:r>
            <w:r>
              <w:rPr>
                <w:rFonts w:eastAsia="仿宋_GB2312" w:hint="eastAsia"/>
                <w:spacing w:val="-16"/>
                <w:sz w:val="18"/>
                <w:szCs w:val="18"/>
              </w:rPr>
              <w:t>收录论文</w:t>
            </w:r>
            <w:r>
              <w:rPr>
                <w:rFonts w:eastAsia="仿宋_GB2312"/>
                <w:sz w:val="18"/>
                <w:szCs w:val="18"/>
              </w:rPr>
              <w:t>(</w:t>
            </w:r>
            <w:r>
              <w:rPr>
                <w:rFonts w:eastAsia="仿宋_GB2312" w:hint="eastAsia"/>
                <w:sz w:val="18"/>
                <w:szCs w:val="18"/>
              </w:rPr>
              <w:t>正式刊物</w:t>
            </w:r>
            <w:r>
              <w:rPr>
                <w:rFonts w:eastAsia="仿宋_GB2312"/>
                <w:sz w:val="18"/>
                <w:szCs w:val="18"/>
              </w:rPr>
              <w:t>)</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40" w:after="20" w:line="520" w:lineRule="exact"/>
              <w:jc w:val="center"/>
              <w:rPr>
                <w:rFonts w:eastAsia="仿宋_GB2312"/>
                <w:sz w:val="18"/>
                <w:szCs w:val="18"/>
              </w:rPr>
            </w:pPr>
            <w:r>
              <w:rPr>
                <w:rFonts w:eastAsia="仿宋_GB2312"/>
                <w:b/>
                <w:bCs/>
                <w:sz w:val="18"/>
                <w:szCs w:val="18"/>
              </w:rPr>
              <w:t>12</w:t>
            </w:r>
          </w:p>
        </w:tc>
        <w:tc>
          <w:tcPr>
            <w:tcW w:w="3414" w:type="dxa"/>
            <w:gridSpan w:val="5"/>
            <w:tcBorders>
              <w:top w:val="single" w:sz="4" w:space="0" w:color="auto"/>
              <w:left w:val="single" w:sz="4" w:space="0" w:color="auto"/>
              <w:bottom w:val="single" w:sz="4" w:space="0" w:color="auto"/>
              <w:right w:val="single" w:sz="4" w:space="0" w:color="auto"/>
            </w:tcBorders>
            <w:vAlign w:val="center"/>
          </w:tcPr>
          <w:p w:rsidR="00450E69" w:rsidRDefault="00DF69D1">
            <w:pPr>
              <w:spacing w:before="40" w:after="20" w:line="520" w:lineRule="exact"/>
              <w:jc w:val="center"/>
              <w:rPr>
                <w:rFonts w:eastAsia="仿宋_GB2312"/>
                <w:sz w:val="18"/>
                <w:szCs w:val="18"/>
              </w:rPr>
            </w:pPr>
            <w:r>
              <w:rPr>
                <w:rFonts w:eastAsia="仿宋_GB2312"/>
                <w:sz w:val="18"/>
                <w:szCs w:val="18"/>
              </w:rPr>
              <w:t>**</w:t>
            </w:r>
            <w:r>
              <w:rPr>
                <w:rFonts w:eastAsia="仿宋_GB2312" w:hint="eastAsia"/>
                <w:sz w:val="18"/>
                <w:szCs w:val="18"/>
              </w:rPr>
              <w:t>国内其他正式刊物（非科普刊物）论文</w:t>
            </w:r>
          </w:p>
        </w:tc>
        <w:tc>
          <w:tcPr>
            <w:tcW w:w="1440" w:type="dxa"/>
            <w:tcBorders>
              <w:top w:val="single" w:sz="4" w:space="0" w:color="auto"/>
              <w:left w:val="single" w:sz="4" w:space="0" w:color="auto"/>
              <w:bottom w:val="single" w:sz="4" w:space="0" w:color="auto"/>
              <w:right w:val="single" w:sz="4" w:space="0" w:color="auto"/>
            </w:tcBorders>
            <w:vAlign w:val="center"/>
          </w:tcPr>
          <w:p w:rsidR="00450E69" w:rsidRDefault="00DF69D1">
            <w:pPr>
              <w:spacing w:before="120" w:line="520" w:lineRule="exact"/>
              <w:jc w:val="center"/>
              <w:rPr>
                <w:rFonts w:eastAsia="仿宋_GB2312"/>
                <w:b/>
                <w:bCs/>
                <w:sz w:val="18"/>
                <w:szCs w:val="18"/>
              </w:rPr>
            </w:pPr>
            <w:r>
              <w:rPr>
                <w:rFonts w:eastAsia="仿宋_GB2312"/>
                <w:b/>
                <w:bCs/>
                <w:sz w:val="18"/>
                <w:szCs w:val="18"/>
              </w:rPr>
              <w:t>2</w:t>
            </w:r>
          </w:p>
        </w:tc>
      </w:tr>
      <w:tr w:rsidR="00450E69">
        <w:trPr>
          <w:cantSplit/>
          <w:trHeight w:val="276"/>
          <w:jc w:val="center"/>
        </w:trPr>
        <w:tc>
          <w:tcPr>
            <w:tcW w:w="383"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pacing w:val="20"/>
                <w:sz w:val="18"/>
                <w:szCs w:val="18"/>
              </w:rPr>
            </w:pPr>
          </w:p>
        </w:tc>
        <w:tc>
          <w:tcPr>
            <w:tcW w:w="427"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sz w:val="18"/>
                <w:szCs w:val="18"/>
              </w:rPr>
            </w:pPr>
            <w:r>
              <w:rPr>
                <w:rFonts w:eastAsia="仿宋_GB2312" w:hint="eastAsia"/>
                <w:sz w:val="18"/>
                <w:szCs w:val="18"/>
              </w:rPr>
              <w:t>省部级学术会议</w:t>
            </w:r>
            <w:r>
              <w:rPr>
                <w:rFonts w:eastAsia="仿宋_GB2312" w:hint="eastAsia"/>
                <w:spacing w:val="-16"/>
                <w:sz w:val="18"/>
                <w:szCs w:val="18"/>
              </w:rPr>
              <w:t>收录论文</w:t>
            </w:r>
            <w:r>
              <w:rPr>
                <w:rFonts w:eastAsia="仿宋_GB2312"/>
                <w:sz w:val="18"/>
                <w:szCs w:val="18"/>
              </w:rPr>
              <w:t>(</w:t>
            </w:r>
            <w:r>
              <w:rPr>
                <w:rFonts w:eastAsia="仿宋_GB2312" w:hint="eastAsia"/>
                <w:sz w:val="18"/>
                <w:szCs w:val="18"/>
              </w:rPr>
              <w:t>正式刊物</w:t>
            </w:r>
            <w:r>
              <w:rPr>
                <w:rFonts w:eastAsia="仿宋_GB2312"/>
                <w:sz w:val="18"/>
                <w:szCs w:val="18"/>
              </w:rPr>
              <w:t>)</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b/>
                <w:bCs/>
                <w:sz w:val="18"/>
                <w:szCs w:val="18"/>
              </w:rPr>
            </w:pPr>
            <w:r>
              <w:rPr>
                <w:rFonts w:eastAsia="仿宋_GB2312"/>
                <w:b/>
                <w:bCs/>
                <w:sz w:val="18"/>
                <w:szCs w:val="18"/>
              </w:rPr>
              <w:t>8</w:t>
            </w:r>
          </w:p>
        </w:tc>
        <w:tc>
          <w:tcPr>
            <w:tcW w:w="3414" w:type="dxa"/>
            <w:gridSpan w:val="5"/>
            <w:tcBorders>
              <w:top w:val="single" w:sz="4" w:space="0" w:color="auto"/>
              <w:left w:val="single" w:sz="4" w:space="0" w:color="auto"/>
              <w:bottom w:val="single" w:sz="4" w:space="0" w:color="auto"/>
              <w:right w:val="single" w:sz="4" w:space="0" w:color="auto"/>
            </w:tcBorders>
            <w:vAlign w:val="center"/>
          </w:tcPr>
          <w:p w:rsidR="00450E69" w:rsidRDefault="00DF69D1">
            <w:pPr>
              <w:spacing w:before="20" w:line="520" w:lineRule="exact"/>
              <w:jc w:val="center"/>
              <w:rPr>
                <w:rFonts w:eastAsia="仿宋_GB2312"/>
                <w:sz w:val="18"/>
                <w:szCs w:val="18"/>
              </w:rPr>
            </w:pPr>
            <w:r>
              <w:rPr>
                <w:rFonts w:eastAsia="仿宋_GB2312"/>
                <w:sz w:val="18"/>
                <w:szCs w:val="18"/>
              </w:rPr>
              <w:t>**</w:t>
            </w:r>
            <w:r>
              <w:rPr>
                <w:rFonts w:eastAsia="仿宋_GB2312" w:hint="eastAsia"/>
                <w:sz w:val="18"/>
                <w:szCs w:val="18"/>
              </w:rPr>
              <w:t>国内相当于二级学会论文集、我校学报</w:t>
            </w:r>
          </w:p>
        </w:tc>
        <w:tc>
          <w:tcPr>
            <w:tcW w:w="1440" w:type="dxa"/>
            <w:tcBorders>
              <w:top w:val="single" w:sz="4" w:space="0" w:color="auto"/>
              <w:left w:val="single" w:sz="4" w:space="0" w:color="auto"/>
              <w:bottom w:val="single" w:sz="4" w:space="0" w:color="auto"/>
              <w:right w:val="single" w:sz="4" w:space="0" w:color="auto"/>
            </w:tcBorders>
            <w:vAlign w:val="center"/>
          </w:tcPr>
          <w:p w:rsidR="00450E69" w:rsidRDefault="00DF69D1">
            <w:pPr>
              <w:spacing w:before="120" w:line="520" w:lineRule="exact"/>
              <w:jc w:val="center"/>
              <w:rPr>
                <w:rFonts w:eastAsia="仿宋_GB2312"/>
                <w:b/>
                <w:bCs/>
                <w:sz w:val="18"/>
                <w:szCs w:val="18"/>
              </w:rPr>
            </w:pPr>
            <w:r>
              <w:rPr>
                <w:rFonts w:eastAsia="仿宋_GB2312"/>
                <w:b/>
                <w:bCs/>
                <w:sz w:val="18"/>
                <w:szCs w:val="18"/>
              </w:rPr>
              <w:t>2</w:t>
            </w:r>
          </w:p>
        </w:tc>
      </w:tr>
      <w:tr w:rsidR="00450E69">
        <w:trPr>
          <w:cantSplit/>
          <w:trHeight w:val="993"/>
          <w:jc w:val="center"/>
        </w:trPr>
        <w:tc>
          <w:tcPr>
            <w:tcW w:w="383" w:type="dxa"/>
            <w:vMerge w:val="restart"/>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sz w:val="18"/>
                <w:szCs w:val="18"/>
              </w:rPr>
            </w:pPr>
            <w:r>
              <w:rPr>
                <w:rFonts w:eastAsia="仿宋_GB2312" w:hint="eastAsia"/>
                <w:sz w:val="18"/>
                <w:szCs w:val="18"/>
              </w:rPr>
              <w:t>科研项目情况</w:t>
            </w:r>
          </w:p>
        </w:tc>
        <w:tc>
          <w:tcPr>
            <w:tcW w:w="8887" w:type="dxa"/>
            <w:gridSpan w:val="11"/>
            <w:tcBorders>
              <w:top w:val="single" w:sz="4" w:space="0" w:color="auto"/>
              <w:left w:val="single" w:sz="4" w:space="0" w:color="auto"/>
              <w:bottom w:val="single" w:sz="4" w:space="0" w:color="auto"/>
              <w:right w:val="single" w:sz="4" w:space="0" w:color="auto"/>
            </w:tcBorders>
            <w:vAlign w:val="center"/>
          </w:tcPr>
          <w:p w:rsidR="00450E69" w:rsidRDefault="00DF69D1">
            <w:pPr>
              <w:spacing w:before="80" w:line="520" w:lineRule="exact"/>
              <w:rPr>
                <w:rFonts w:eastAsia="仿宋_GB2312"/>
                <w:b/>
                <w:bCs/>
                <w:sz w:val="18"/>
                <w:szCs w:val="18"/>
              </w:rPr>
            </w:pPr>
            <w:r>
              <w:rPr>
                <w:rFonts w:eastAsia="仿宋_GB2312" w:hint="eastAsia"/>
                <w:sz w:val="18"/>
                <w:szCs w:val="18"/>
              </w:rPr>
              <w:t>承担项目：国家级项目（</w:t>
            </w:r>
            <w:proofErr w:type="gramStart"/>
            <w:r>
              <w:rPr>
                <w:rFonts w:eastAsia="仿宋_GB2312" w:hint="eastAsia"/>
                <w:sz w:val="18"/>
                <w:szCs w:val="18"/>
              </w:rPr>
              <w:t>含重大</w:t>
            </w:r>
            <w:proofErr w:type="gramEnd"/>
            <w:r>
              <w:rPr>
                <w:rFonts w:eastAsia="仿宋_GB2312" w:hint="eastAsia"/>
                <w:sz w:val="18"/>
                <w:szCs w:val="18"/>
              </w:rPr>
              <w:t>项目）</w:t>
            </w:r>
            <w:r>
              <w:rPr>
                <w:rFonts w:eastAsia="仿宋_GB2312"/>
                <w:b/>
                <w:bCs/>
                <w:sz w:val="18"/>
                <w:szCs w:val="18"/>
              </w:rPr>
              <w:t>80</w:t>
            </w:r>
            <w:r>
              <w:rPr>
                <w:rFonts w:eastAsia="仿宋_GB2312"/>
                <w:sz w:val="18"/>
                <w:szCs w:val="18"/>
              </w:rPr>
              <w:t xml:space="preserve">    </w:t>
            </w:r>
            <w:r>
              <w:rPr>
                <w:rFonts w:eastAsia="仿宋_GB2312" w:hint="eastAsia"/>
                <w:sz w:val="18"/>
                <w:szCs w:val="18"/>
              </w:rPr>
              <w:t>省部级重点项目</w:t>
            </w:r>
            <w:r>
              <w:rPr>
                <w:rFonts w:eastAsia="仿宋_GB2312"/>
                <w:b/>
                <w:bCs/>
                <w:sz w:val="18"/>
                <w:szCs w:val="18"/>
              </w:rPr>
              <w:t>40</w:t>
            </w:r>
            <w:r>
              <w:rPr>
                <w:rFonts w:eastAsia="仿宋_GB2312"/>
                <w:sz w:val="18"/>
                <w:szCs w:val="18"/>
              </w:rPr>
              <w:t xml:space="preserve">        </w:t>
            </w:r>
            <w:r>
              <w:rPr>
                <w:rFonts w:eastAsia="仿宋_GB2312" w:hint="eastAsia"/>
                <w:sz w:val="18"/>
                <w:szCs w:val="18"/>
              </w:rPr>
              <w:t>省部级一般项目</w:t>
            </w:r>
            <w:r>
              <w:rPr>
                <w:rFonts w:eastAsia="仿宋_GB2312"/>
                <w:sz w:val="18"/>
                <w:szCs w:val="18"/>
              </w:rPr>
              <w:t xml:space="preserve"> </w:t>
            </w:r>
            <w:r>
              <w:rPr>
                <w:rFonts w:eastAsia="仿宋_GB2312"/>
                <w:b/>
                <w:bCs/>
                <w:sz w:val="18"/>
                <w:szCs w:val="18"/>
              </w:rPr>
              <w:t>30</w:t>
            </w:r>
          </w:p>
          <w:p w:rsidR="00450E69" w:rsidRDefault="00DF69D1">
            <w:pPr>
              <w:spacing w:before="80" w:line="520" w:lineRule="exact"/>
              <w:ind w:firstLineChars="500" w:firstLine="900"/>
              <w:rPr>
                <w:rFonts w:eastAsia="仿宋_GB2312"/>
                <w:sz w:val="18"/>
                <w:szCs w:val="18"/>
              </w:rPr>
            </w:pPr>
            <w:r>
              <w:rPr>
                <w:rFonts w:eastAsia="仿宋_GB2312" w:hint="eastAsia"/>
                <w:sz w:val="18"/>
                <w:szCs w:val="18"/>
              </w:rPr>
              <w:t>省教育厅重大项目</w:t>
            </w:r>
            <w:r>
              <w:rPr>
                <w:rFonts w:eastAsia="仿宋_GB2312"/>
                <w:sz w:val="18"/>
                <w:szCs w:val="18"/>
              </w:rPr>
              <w:t xml:space="preserve"> </w:t>
            </w:r>
            <w:r>
              <w:rPr>
                <w:rFonts w:eastAsia="仿宋_GB2312"/>
                <w:b/>
                <w:bCs/>
                <w:sz w:val="18"/>
                <w:szCs w:val="18"/>
              </w:rPr>
              <w:t xml:space="preserve"> 30</w:t>
            </w:r>
            <w:r>
              <w:rPr>
                <w:rFonts w:eastAsia="仿宋_GB2312"/>
                <w:sz w:val="18"/>
                <w:szCs w:val="18"/>
              </w:rPr>
              <w:t xml:space="preserve">          </w:t>
            </w:r>
            <w:r>
              <w:rPr>
                <w:rFonts w:eastAsia="仿宋_GB2312" w:hint="eastAsia"/>
                <w:sz w:val="18"/>
                <w:szCs w:val="18"/>
              </w:rPr>
              <w:t>地市厅级项目</w:t>
            </w:r>
            <w:r>
              <w:rPr>
                <w:rFonts w:eastAsia="仿宋_GB2312"/>
                <w:sz w:val="18"/>
                <w:szCs w:val="18"/>
              </w:rPr>
              <w:t xml:space="preserve">   </w:t>
            </w:r>
            <w:r>
              <w:rPr>
                <w:rFonts w:eastAsia="仿宋_GB2312"/>
                <w:b/>
                <w:bCs/>
                <w:sz w:val="18"/>
                <w:szCs w:val="18"/>
              </w:rPr>
              <w:t>8</w:t>
            </w:r>
            <w:r>
              <w:rPr>
                <w:rFonts w:eastAsia="仿宋_GB2312"/>
                <w:sz w:val="18"/>
                <w:szCs w:val="18"/>
              </w:rPr>
              <w:t xml:space="preserve">        ** </w:t>
            </w:r>
            <w:r>
              <w:rPr>
                <w:rFonts w:eastAsia="仿宋_GB2312" w:hint="eastAsia"/>
                <w:sz w:val="18"/>
                <w:szCs w:val="18"/>
              </w:rPr>
              <w:t>院科研基金项目</w:t>
            </w:r>
            <w:r>
              <w:rPr>
                <w:rFonts w:eastAsia="仿宋_GB2312"/>
                <w:sz w:val="18"/>
                <w:szCs w:val="18"/>
              </w:rPr>
              <w:t xml:space="preserve">  </w:t>
            </w:r>
            <w:r>
              <w:rPr>
                <w:rFonts w:eastAsia="仿宋_GB2312"/>
                <w:b/>
                <w:bCs/>
                <w:sz w:val="18"/>
                <w:szCs w:val="18"/>
              </w:rPr>
              <w:t xml:space="preserve">2 </w:t>
            </w:r>
          </w:p>
          <w:p w:rsidR="00450E69" w:rsidRDefault="00DF69D1">
            <w:pPr>
              <w:spacing w:before="80" w:line="520" w:lineRule="exact"/>
              <w:rPr>
                <w:rFonts w:eastAsia="仿宋_GB2312"/>
                <w:sz w:val="18"/>
                <w:szCs w:val="18"/>
              </w:rPr>
            </w:pPr>
            <w:r>
              <w:rPr>
                <w:rFonts w:eastAsia="仿宋_GB2312" w:hint="eastAsia"/>
                <w:sz w:val="18"/>
                <w:szCs w:val="18"/>
              </w:rPr>
              <w:t>另按项目经费每</w:t>
            </w:r>
            <w:r>
              <w:rPr>
                <w:rFonts w:eastAsia="仿宋_GB2312"/>
                <w:b/>
                <w:bCs/>
                <w:sz w:val="18"/>
                <w:szCs w:val="18"/>
              </w:rPr>
              <w:t>1</w:t>
            </w:r>
            <w:r>
              <w:rPr>
                <w:rFonts w:eastAsia="仿宋_GB2312" w:hint="eastAsia"/>
                <w:sz w:val="18"/>
                <w:szCs w:val="18"/>
              </w:rPr>
              <w:t>万元计</w:t>
            </w:r>
            <w:r>
              <w:rPr>
                <w:rFonts w:eastAsia="仿宋_GB2312"/>
                <w:b/>
                <w:bCs/>
                <w:sz w:val="18"/>
                <w:szCs w:val="18"/>
              </w:rPr>
              <w:t>4</w:t>
            </w:r>
            <w:r>
              <w:rPr>
                <w:rFonts w:eastAsia="仿宋_GB2312" w:hint="eastAsia"/>
                <w:sz w:val="18"/>
                <w:szCs w:val="18"/>
              </w:rPr>
              <w:t>分（横向课题经费）</w:t>
            </w:r>
            <w:r>
              <w:rPr>
                <w:rFonts w:eastAsia="仿宋_GB2312"/>
                <w:sz w:val="18"/>
                <w:szCs w:val="18"/>
              </w:rPr>
              <w:t xml:space="preserve">      </w:t>
            </w:r>
            <w:r>
              <w:rPr>
                <w:rFonts w:eastAsia="仿宋_GB2312" w:hint="eastAsia"/>
                <w:sz w:val="18"/>
                <w:szCs w:val="18"/>
              </w:rPr>
              <w:t>注：项目与经费计分以较高者为准，不重复计分</w:t>
            </w:r>
          </w:p>
        </w:tc>
      </w:tr>
      <w:tr w:rsidR="00450E69">
        <w:trPr>
          <w:cantSplit/>
          <w:trHeight w:val="408"/>
          <w:jc w:val="center"/>
        </w:trPr>
        <w:tc>
          <w:tcPr>
            <w:tcW w:w="383"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z w:val="18"/>
                <w:szCs w:val="18"/>
              </w:rPr>
            </w:pPr>
          </w:p>
        </w:tc>
        <w:tc>
          <w:tcPr>
            <w:tcW w:w="8887" w:type="dxa"/>
            <w:gridSpan w:val="11"/>
            <w:tcBorders>
              <w:top w:val="single" w:sz="4" w:space="0" w:color="auto"/>
              <w:left w:val="single" w:sz="4" w:space="0" w:color="auto"/>
              <w:bottom w:val="single" w:sz="4" w:space="0" w:color="auto"/>
              <w:right w:val="single" w:sz="4" w:space="0" w:color="auto"/>
            </w:tcBorders>
            <w:vAlign w:val="center"/>
          </w:tcPr>
          <w:p w:rsidR="00450E69" w:rsidRDefault="00DF69D1">
            <w:pPr>
              <w:spacing w:before="120" w:line="520" w:lineRule="exact"/>
              <w:rPr>
                <w:rFonts w:eastAsia="仿宋_GB2312"/>
                <w:sz w:val="18"/>
                <w:szCs w:val="18"/>
              </w:rPr>
            </w:pPr>
            <w:r>
              <w:rPr>
                <w:rFonts w:eastAsia="仿宋_GB2312" w:hint="eastAsia"/>
                <w:sz w:val="18"/>
                <w:szCs w:val="18"/>
              </w:rPr>
              <w:t>已鉴定项目：国家级鉴定</w:t>
            </w:r>
            <w:r>
              <w:rPr>
                <w:rFonts w:eastAsia="仿宋_GB2312"/>
                <w:b/>
                <w:bCs/>
                <w:sz w:val="18"/>
                <w:szCs w:val="18"/>
              </w:rPr>
              <w:t xml:space="preserve">60 </w:t>
            </w:r>
            <w:r>
              <w:rPr>
                <w:rFonts w:eastAsia="仿宋_GB2312"/>
                <w:sz w:val="18"/>
                <w:szCs w:val="18"/>
              </w:rPr>
              <w:t xml:space="preserve">    </w:t>
            </w:r>
            <w:r>
              <w:rPr>
                <w:rFonts w:eastAsia="仿宋_GB2312" w:hint="eastAsia"/>
                <w:sz w:val="18"/>
                <w:szCs w:val="18"/>
              </w:rPr>
              <w:t>省部级鉴定</w:t>
            </w:r>
            <w:r>
              <w:rPr>
                <w:rFonts w:eastAsia="仿宋_GB2312"/>
                <w:sz w:val="18"/>
                <w:szCs w:val="18"/>
              </w:rPr>
              <w:t xml:space="preserve"> </w:t>
            </w:r>
            <w:r>
              <w:rPr>
                <w:rFonts w:eastAsia="仿宋_GB2312"/>
                <w:b/>
                <w:bCs/>
                <w:sz w:val="18"/>
                <w:szCs w:val="18"/>
              </w:rPr>
              <w:t>40</w:t>
            </w:r>
            <w:r>
              <w:rPr>
                <w:rFonts w:eastAsia="仿宋_GB2312"/>
                <w:sz w:val="18"/>
                <w:szCs w:val="18"/>
              </w:rPr>
              <w:t xml:space="preserve">       </w:t>
            </w:r>
            <w:r>
              <w:rPr>
                <w:rFonts w:eastAsia="仿宋_GB2312" w:hint="eastAsia"/>
                <w:sz w:val="18"/>
                <w:szCs w:val="18"/>
              </w:rPr>
              <w:t>市（厅局）级鉴定</w:t>
            </w:r>
            <w:r>
              <w:rPr>
                <w:rFonts w:eastAsia="仿宋_GB2312"/>
                <w:b/>
                <w:bCs/>
                <w:sz w:val="18"/>
                <w:szCs w:val="18"/>
              </w:rPr>
              <w:t>20</w:t>
            </w:r>
            <w:r>
              <w:rPr>
                <w:rFonts w:eastAsia="仿宋_GB2312"/>
                <w:sz w:val="18"/>
                <w:szCs w:val="18"/>
              </w:rPr>
              <w:t xml:space="preserve">      **</w:t>
            </w:r>
            <w:r>
              <w:rPr>
                <w:rFonts w:eastAsia="仿宋_GB2312" w:hint="eastAsia"/>
                <w:sz w:val="18"/>
                <w:szCs w:val="18"/>
              </w:rPr>
              <w:t>科研项目验收</w:t>
            </w:r>
            <w:r>
              <w:rPr>
                <w:rFonts w:eastAsia="仿宋_GB2312"/>
                <w:sz w:val="18"/>
                <w:szCs w:val="18"/>
              </w:rPr>
              <w:t xml:space="preserve"> </w:t>
            </w:r>
            <w:r>
              <w:rPr>
                <w:rFonts w:eastAsia="仿宋_GB2312"/>
                <w:b/>
                <w:bCs/>
                <w:sz w:val="18"/>
                <w:szCs w:val="18"/>
              </w:rPr>
              <w:t>8</w:t>
            </w:r>
            <w:r>
              <w:rPr>
                <w:rFonts w:eastAsia="仿宋_GB2312"/>
                <w:sz w:val="18"/>
                <w:szCs w:val="18"/>
              </w:rPr>
              <w:t xml:space="preserve">  </w:t>
            </w:r>
          </w:p>
        </w:tc>
      </w:tr>
      <w:tr w:rsidR="00450E69">
        <w:trPr>
          <w:cantSplit/>
          <w:trHeight w:val="130"/>
          <w:jc w:val="center"/>
        </w:trPr>
        <w:tc>
          <w:tcPr>
            <w:tcW w:w="383" w:type="dxa"/>
            <w:vMerge w:val="restart"/>
            <w:tcBorders>
              <w:top w:val="single" w:sz="4" w:space="0" w:color="auto"/>
              <w:left w:val="single" w:sz="4" w:space="0" w:color="auto"/>
              <w:bottom w:val="single" w:sz="4" w:space="0" w:color="auto"/>
              <w:right w:val="single" w:sz="4" w:space="0" w:color="auto"/>
            </w:tcBorders>
            <w:vAlign w:val="center"/>
          </w:tcPr>
          <w:p w:rsidR="00450E69" w:rsidRDefault="00DF69D1">
            <w:pPr>
              <w:spacing w:before="120" w:line="520" w:lineRule="exact"/>
              <w:jc w:val="center"/>
              <w:rPr>
                <w:rFonts w:eastAsia="仿宋_GB2312"/>
                <w:sz w:val="18"/>
                <w:szCs w:val="18"/>
              </w:rPr>
            </w:pPr>
            <w:r>
              <w:rPr>
                <w:rFonts w:eastAsia="仿宋_GB2312" w:hint="eastAsia"/>
                <w:sz w:val="18"/>
                <w:szCs w:val="18"/>
              </w:rPr>
              <w:t>科</w:t>
            </w:r>
          </w:p>
          <w:p w:rsidR="00450E69" w:rsidRDefault="00DF69D1">
            <w:pPr>
              <w:spacing w:before="120" w:line="520" w:lineRule="exact"/>
              <w:jc w:val="center"/>
              <w:rPr>
                <w:rFonts w:eastAsia="仿宋_GB2312"/>
                <w:sz w:val="18"/>
                <w:szCs w:val="18"/>
              </w:rPr>
            </w:pPr>
            <w:proofErr w:type="gramStart"/>
            <w:r>
              <w:rPr>
                <w:rFonts w:eastAsia="仿宋_GB2312" w:hint="eastAsia"/>
                <w:sz w:val="18"/>
                <w:szCs w:val="18"/>
              </w:rPr>
              <w:t>研</w:t>
            </w:r>
            <w:proofErr w:type="gramEnd"/>
          </w:p>
          <w:p w:rsidR="00450E69" w:rsidRDefault="00DF69D1">
            <w:pPr>
              <w:spacing w:before="120" w:line="520" w:lineRule="exact"/>
              <w:jc w:val="center"/>
              <w:rPr>
                <w:rFonts w:eastAsia="仿宋_GB2312"/>
                <w:sz w:val="18"/>
                <w:szCs w:val="18"/>
              </w:rPr>
            </w:pPr>
            <w:r>
              <w:rPr>
                <w:rFonts w:eastAsia="仿宋_GB2312" w:hint="eastAsia"/>
                <w:sz w:val="18"/>
                <w:szCs w:val="18"/>
              </w:rPr>
              <w:t>成</w:t>
            </w:r>
          </w:p>
          <w:p w:rsidR="00450E69" w:rsidRDefault="00DF69D1">
            <w:pPr>
              <w:spacing w:before="120" w:line="520" w:lineRule="exact"/>
              <w:jc w:val="center"/>
              <w:rPr>
                <w:rFonts w:eastAsia="仿宋_GB2312"/>
                <w:sz w:val="18"/>
                <w:szCs w:val="18"/>
              </w:rPr>
            </w:pPr>
            <w:r>
              <w:rPr>
                <w:rFonts w:eastAsia="仿宋_GB2312" w:hint="eastAsia"/>
                <w:sz w:val="18"/>
                <w:szCs w:val="18"/>
              </w:rPr>
              <w:t>果</w:t>
            </w:r>
          </w:p>
        </w:tc>
        <w:tc>
          <w:tcPr>
            <w:tcW w:w="627" w:type="dxa"/>
            <w:gridSpan w:val="2"/>
            <w:vMerge w:val="restart"/>
            <w:tcBorders>
              <w:top w:val="single" w:sz="4" w:space="0" w:color="auto"/>
              <w:left w:val="single" w:sz="4" w:space="0" w:color="auto"/>
              <w:bottom w:val="single" w:sz="4" w:space="0" w:color="auto"/>
              <w:right w:val="single" w:sz="4" w:space="0" w:color="auto"/>
            </w:tcBorders>
            <w:vAlign w:val="center"/>
          </w:tcPr>
          <w:p w:rsidR="00450E69" w:rsidRDefault="00DF69D1">
            <w:pPr>
              <w:spacing w:before="120" w:after="120" w:line="520" w:lineRule="exact"/>
              <w:ind w:left="-113" w:right="-113"/>
              <w:jc w:val="center"/>
              <w:rPr>
                <w:rFonts w:eastAsia="仿宋_GB2312"/>
                <w:sz w:val="18"/>
                <w:szCs w:val="18"/>
              </w:rPr>
            </w:pPr>
            <w:r>
              <w:rPr>
                <w:rFonts w:eastAsia="仿宋_GB2312" w:hint="eastAsia"/>
                <w:sz w:val="18"/>
                <w:szCs w:val="18"/>
              </w:rPr>
              <w:t>类别</w:t>
            </w:r>
          </w:p>
          <w:p w:rsidR="00450E69" w:rsidRDefault="00DF69D1">
            <w:pPr>
              <w:spacing w:before="120" w:after="120" w:line="520" w:lineRule="exact"/>
              <w:ind w:right="-113"/>
              <w:rPr>
                <w:rFonts w:eastAsia="仿宋_GB2312"/>
                <w:sz w:val="18"/>
                <w:szCs w:val="18"/>
              </w:rPr>
            </w:pPr>
            <w:r>
              <w:rPr>
                <w:rFonts w:eastAsia="仿宋_GB2312" w:hint="eastAsia"/>
                <w:sz w:val="18"/>
                <w:szCs w:val="18"/>
              </w:rPr>
              <w:t>等级</w:t>
            </w:r>
          </w:p>
        </w:tc>
        <w:tc>
          <w:tcPr>
            <w:tcW w:w="8260" w:type="dxa"/>
            <w:gridSpan w:val="9"/>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sz w:val="18"/>
                <w:szCs w:val="18"/>
              </w:rPr>
            </w:pPr>
            <w:r>
              <w:rPr>
                <w:rFonts w:eastAsia="仿宋_GB2312" w:hint="eastAsia"/>
                <w:sz w:val="18"/>
                <w:szCs w:val="18"/>
              </w:rPr>
              <w:t>科研成果奖</w:t>
            </w:r>
          </w:p>
        </w:tc>
      </w:tr>
      <w:tr w:rsidR="00450E69">
        <w:trPr>
          <w:cantSplit/>
          <w:trHeight w:val="774"/>
          <w:jc w:val="center"/>
        </w:trPr>
        <w:tc>
          <w:tcPr>
            <w:tcW w:w="383"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z w:val="18"/>
                <w:szCs w:val="18"/>
              </w:rPr>
            </w:pPr>
          </w:p>
        </w:tc>
        <w:tc>
          <w:tcPr>
            <w:tcW w:w="627" w:type="dxa"/>
            <w:gridSpan w:val="2"/>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z w:val="18"/>
                <w:szCs w:val="18"/>
              </w:rPr>
            </w:pPr>
          </w:p>
        </w:tc>
        <w:tc>
          <w:tcPr>
            <w:tcW w:w="2352" w:type="dxa"/>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spacing w:val="-12"/>
                <w:sz w:val="18"/>
                <w:szCs w:val="18"/>
              </w:rPr>
            </w:pPr>
            <w:r>
              <w:rPr>
                <w:rFonts w:eastAsia="仿宋_GB2312" w:hint="eastAsia"/>
                <w:spacing w:val="-12"/>
                <w:sz w:val="18"/>
                <w:szCs w:val="18"/>
              </w:rPr>
              <w:t>国家自然科学、人文社会科学成果奖</w:t>
            </w:r>
          </w:p>
        </w:tc>
        <w:tc>
          <w:tcPr>
            <w:tcW w:w="992" w:type="dxa"/>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spacing w:val="-12"/>
                <w:sz w:val="18"/>
                <w:szCs w:val="18"/>
              </w:rPr>
            </w:pPr>
            <w:r>
              <w:rPr>
                <w:rFonts w:eastAsia="仿宋_GB2312" w:hint="eastAsia"/>
                <w:spacing w:val="-12"/>
                <w:sz w:val="18"/>
                <w:szCs w:val="18"/>
              </w:rPr>
              <w:t>国家发明奖</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spacing w:val="-12"/>
                <w:sz w:val="18"/>
                <w:szCs w:val="18"/>
              </w:rPr>
            </w:pPr>
            <w:r>
              <w:rPr>
                <w:rFonts w:eastAsia="仿宋_GB2312" w:hint="eastAsia"/>
                <w:spacing w:val="-12"/>
                <w:sz w:val="18"/>
                <w:szCs w:val="18"/>
              </w:rPr>
              <w:t>国家科技</w:t>
            </w:r>
            <w:proofErr w:type="gramStart"/>
            <w:r>
              <w:rPr>
                <w:rFonts w:eastAsia="仿宋_GB2312" w:hint="eastAsia"/>
                <w:spacing w:val="-12"/>
                <w:sz w:val="18"/>
                <w:szCs w:val="18"/>
              </w:rPr>
              <w:t>术进步</w:t>
            </w:r>
            <w:proofErr w:type="gramEnd"/>
            <w:r>
              <w:rPr>
                <w:rFonts w:eastAsia="仿宋_GB2312" w:hint="eastAsia"/>
                <w:spacing w:val="-12"/>
                <w:sz w:val="18"/>
                <w:szCs w:val="18"/>
              </w:rPr>
              <w:t>奖</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spacing w:val="-12"/>
                <w:sz w:val="18"/>
                <w:szCs w:val="18"/>
              </w:rPr>
            </w:pPr>
            <w:r>
              <w:rPr>
                <w:rFonts w:eastAsia="仿宋_GB2312" w:hint="eastAsia"/>
                <w:spacing w:val="-12"/>
                <w:sz w:val="18"/>
                <w:szCs w:val="18"/>
              </w:rPr>
              <w:t>省部级科技进步、人文社科成果奖</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spacing w:val="-20"/>
                <w:sz w:val="18"/>
                <w:szCs w:val="18"/>
              </w:rPr>
            </w:pPr>
            <w:r>
              <w:rPr>
                <w:rFonts w:eastAsia="仿宋_GB2312" w:hint="eastAsia"/>
                <w:spacing w:val="-20"/>
                <w:sz w:val="18"/>
                <w:szCs w:val="18"/>
              </w:rPr>
              <w:t>地市级科技进步、人文社科成果奖</w:t>
            </w:r>
          </w:p>
        </w:tc>
        <w:tc>
          <w:tcPr>
            <w:tcW w:w="1440" w:type="dxa"/>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spacing w:val="-12"/>
                <w:sz w:val="18"/>
                <w:szCs w:val="18"/>
              </w:rPr>
            </w:pPr>
            <w:r>
              <w:rPr>
                <w:rFonts w:eastAsia="仿宋_GB2312" w:hint="eastAsia"/>
                <w:spacing w:val="-12"/>
                <w:sz w:val="18"/>
                <w:szCs w:val="18"/>
              </w:rPr>
              <w:t>校级科技进步奖、人文社科成果奖</w:t>
            </w:r>
          </w:p>
        </w:tc>
      </w:tr>
      <w:tr w:rsidR="00450E69" w:rsidTr="00FD7FC4">
        <w:trPr>
          <w:cantSplit/>
          <w:trHeight w:hRule="exact" w:val="541"/>
          <w:jc w:val="center"/>
        </w:trPr>
        <w:tc>
          <w:tcPr>
            <w:tcW w:w="383"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z w:val="18"/>
                <w:szCs w:val="18"/>
              </w:rPr>
            </w:pPr>
          </w:p>
        </w:tc>
        <w:tc>
          <w:tcPr>
            <w:tcW w:w="627"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sz w:val="18"/>
                <w:szCs w:val="18"/>
              </w:rPr>
            </w:pPr>
            <w:proofErr w:type="gramStart"/>
            <w:r>
              <w:rPr>
                <w:rFonts w:eastAsia="仿宋_GB2312" w:hint="eastAsia"/>
                <w:sz w:val="18"/>
                <w:szCs w:val="18"/>
              </w:rPr>
              <w:t>一</w:t>
            </w:r>
            <w:proofErr w:type="gramEnd"/>
          </w:p>
        </w:tc>
        <w:tc>
          <w:tcPr>
            <w:tcW w:w="2352" w:type="dxa"/>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1000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800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500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150</w:t>
            </w:r>
          </w:p>
        </w:tc>
        <w:tc>
          <w:tcPr>
            <w:tcW w:w="1440" w:type="dxa"/>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20</w:t>
            </w:r>
          </w:p>
        </w:tc>
      </w:tr>
      <w:tr w:rsidR="00450E69" w:rsidTr="00FD7FC4">
        <w:trPr>
          <w:cantSplit/>
          <w:trHeight w:hRule="exact" w:val="563"/>
          <w:jc w:val="center"/>
        </w:trPr>
        <w:tc>
          <w:tcPr>
            <w:tcW w:w="383"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z w:val="18"/>
                <w:szCs w:val="18"/>
              </w:rPr>
            </w:pPr>
          </w:p>
        </w:tc>
        <w:tc>
          <w:tcPr>
            <w:tcW w:w="627"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sz w:val="18"/>
                <w:szCs w:val="18"/>
              </w:rPr>
            </w:pPr>
            <w:r>
              <w:rPr>
                <w:rFonts w:eastAsia="仿宋_GB2312" w:hint="eastAsia"/>
                <w:sz w:val="18"/>
                <w:szCs w:val="18"/>
              </w:rPr>
              <w:t>二</w:t>
            </w:r>
          </w:p>
        </w:tc>
        <w:tc>
          <w:tcPr>
            <w:tcW w:w="2352" w:type="dxa"/>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600</w:t>
            </w:r>
          </w:p>
        </w:tc>
        <w:tc>
          <w:tcPr>
            <w:tcW w:w="992" w:type="dxa"/>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600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400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300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100</w:t>
            </w:r>
          </w:p>
        </w:tc>
        <w:tc>
          <w:tcPr>
            <w:tcW w:w="1440" w:type="dxa"/>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12</w:t>
            </w:r>
          </w:p>
        </w:tc>
      </w:tr>
      <w:tr w:rsidR="00450E69" w:rsidTr="00FD7FC4">
        <w:trPr>
          <w:cantSplit/>
          <w:trHeight w:hRule="exact" w:val="556"/>
          <w:jc w:val="center"/>
        </w:trPr>
        <w:tc>
          <w:tcPr>
            <w:tcW w:w="383"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z w:val="18"/>
                <w:szCs w:val="18"/>
              </w:rPr>
            </w:pPr>
          </w:p>
        </w:tc>
        <w:tc>
          <w:tcPr>
            <w:tcW w:w="627"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sz w:val="18"/>
                <w:szCs w:val="18"/>
              </w:rPr>
            </w:pPr>
            <w:r>
              <w:rPr>
                <w:rFonts w:eastAsia="仿宋_GB2312" w:hint="eastAsia"/>
                <w:sz w:val="18"/>
                <w:szCs w:val="18"/>
              </w:rPr>
              <w:t>三</w:t>
            </w:r>
          </w:p>
        </w:tc>
        <w:tc>
          <w:tcPr>
            <w:tcW w:w="2352" w:type="dxa"/>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200</w:t>
            </w:r>
          </w:p>
        </w:tc>
        <w:tc>
          <w:tcPr>
            <w:tcW w:w="992" w:type="dxa"/>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150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100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50</w:t>
            </w:r>
          </w:p>
        </w:tc>
        <w:tc>
          <w:tcPr>
            <w:tcW w:w="1440" w:type="dxa"/>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8</w:t>
            </w:r>
          </w:p>
        </w:tc>
      </w:tr>
      <w:tr w:rsidR="00450E69" w:rsidTr="00FD7FC4">
        <w:trPr>
          <w:cantSplit/>
          <w:trHeight w:hRule="exact" w:val="578"/>
          <w:jc w:val="center"/>
        </w:trPr>
        <w:tc>
          <w:tcPr>
            <w:tcW w:w="383" w:type="dxa"/>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z w:val="18"/>
                <w:szCs w:val="18"/>
              </w:rPr>
            </w:pPr>
          </w:p>
        </w:tc>
        <w:tc>
          <w:tcPr>
            <w:tcW w:w="627"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sz w:val="18"/>
                <w:szCs w:val="18"/>
              </w:rPr>
            </w:pPr>
            <w:r>
              <w:rPr>
                <w:rFonts w:eastAsia="仿宋_GB2312" w:hint="eastAsia"/>
                <w:sz w:val="18"/>
                <w:szCs w:val="18"/>
              </w:rPr>
              <w:t>四</w:t>
            </w:r>
          </w:p>
        </w:tc>
        <w:tc>
          <w:tcPr>
            <w:tcW w:w="2352" w:type="dxa"/>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100</w:t>
            </w:r>
          </w:p>
        </w:tc>
        <w:tc>
          <w:tcPr>
            <w:tcW w:w="992" w:type="dxa"/>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50E69" w:rsidRDefault="00450E69">
            <w:pPr>
              <w:spacing w:line="520" w:lineRule="exact"/>
              <w:jc w:val="center"/>
              <w:rPr>
                <w:rFonts w:eastAsia="仿宋_GB2312"/>
                <w:b/>
                <w:bCs/>
                <w:sz w:val="18"/>
                <w:szCs w:val="1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50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25</w:t>
            </w:r>
          </w:p>
        </w:tc>
        <w:tc>
          <w:tcPr>
            <w:tcW w:w="1440" w:type="dxa"/>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4</w:t>
            </w:r>
          </w:p>
        </w:tc>
      </w:tr>
      <w:tr w:rsidR="00450E69">
        <w:trPr>
          <w:cantSplit/>
          <w:trHeight w:val="545"/>
          <w:jc w:val="center"/>
        </w:trPr>
        <w:tc>
          <w:tcPr>
            <w:tcW w:w="1010" w:type="dxa"/>
            <w:gridSpan w:val="3"/>
            <w:vMerge w:val="restart"/>
            <w:tcBorders>
              <w:top w:val="single" w:sz="4" w:space="0" w:color="auto"/>
              <w:left w:val="single" w:sz="4" w:space="0" w:color="auto"/>
              <w:bottom w:val="single" w:sz="4" w:space="0" w:color="auto"/>
              <w:right w:val="single" w:sz="4" w:space="0" w:color="auto"/>
            </w:tcBorders>
            <w:vAlign w:val="center"/>
          </w:tcPr>
          <w:p w:rsidR="00450E69" w:rsidRDefault="00DF69D1">
            <w:pPr>
              <w:spacing w:before="60" w:line="520" w:lineRule="exact"/>
              <w:jc w:val="center"/>
              <w:rPr>
                <w:rFonts w:eastAsia="仿宋_GB2312"/>
                <w:sz w:val="18"/>
                <w:szCs w:val="18"/>
              </w:rPr>
            </w:pPr>
            <w:r>
              <w:rPr>
                <w:rFonts w:eastAsia="仿宋_GB2312" w:hint="eastAsia"/>
                <w:sz w:val="18"/>
                <w:szCs w:val="18"/>
              </w:rPr>
              <w:t>发明专利、软件著作权</w:t>
            </w:r>
          </w:p>
        </w:tc>
        <w:tc>
          <w:tcPr>
            <w:tcW w:w="2352" w:type="dxa"/>
            <w:tcBorders>
              <w:top w:val="single" w:sz="4" w:space="0" w:color="auto"/>
              <w:left w:val="single" w:sz="4" w:space="0" w:color="auto"/>
              <w:bottom w:val="single" w:sz="4" w:space="0" w:color="auto"/>
              <w:right w:val="single" w:sz="4" w:space="0" w:color="auto"/>
            </w:tcBorders>
            <w:vAlign w:val="center"/>
          </w:tcPr>
          <w:p w:rsidR="00450E69" w:rsidRDefault="00DF69D1">
            <w:pPr>
              <w:adjustRightInd w:val="0"/>
              <w:snapToGrid w:val="0"/>
              <w:spacing w:line="520" w:lineRule="exact"/>
              <w:jc w:val="center"/>
              <w:rPr>
                <w:rFonts w:eastAsia="仿宋_GB2312"/>
                <w:sz w:val="18"/>
                <w:szCs w:val="18"/>
              </w:rPr>
            </w:pPr>
            <w:r>
              <w:rPr>
                <w:rFonts w:eastAsia="仿宋_GB2312" w:hint="eastAsia"/>
                <w:sz w:val="18"/>
                <w:szCs w:val="18"/>
              </w:rPr>
              <w:t>投产</w:t>
            </w:r>
          </w:p>
          <w:p w:rsidR="00450E69" w:rsidRDefault="00DF69D1">
            <w:pPr>
              <w:adjustRightInd w:val="0"/>
              <w:snapToGrid w:val="0"/>
              <w:spacing w:line="520" w:lineRule="exact"/>
              <w:jc w:val="center"/>
              <w:rPr>
                <w:rFonts w:eastAsia="仿宋_GB2312"/>
                <w:b/>
                <w:bCs/>
                <w:sz w:val="18"/>
                <w:szCs w:val="18"/>
              </w:rPr>
            </w:pPr>
            <w:r>
              <w:rPr>
                <w:rFonts w:eastAsia="仿宋_GB2312" w:hint="eastAsia"/>
                <w:sz w:val="18"/>
                <w:szCs w:val="18"/>
              </w:rPr>
              <w:t>发明专利</w:t>
            </w:r>
          </w:p>
        </w:tc>
        <w:tc>
          <w:tcPr>
            <w:tcW w:w="992" w:type="dxa"/>
            <w:tcBorders>
              <w:top w:val="single" w:sz="4" w:space="0" w:color="auto"/>
              <w:left w:val="single" w:sz="4" w:space="0" w:color="auto"/>
              <w:bottom w:val="single" w:sz="4" w:space="0" w:color="auto"/>
              <w:right w:val="single" w:sz="4" w:space="0" w:color="auto"/>
            </w:tcBorders>
            <w:vAlign w:val="center"/>
          </w:tcPr>
          <w:p w:rsidR="00450E69" w:rsidRDefault="00DF69D1">
            <w:pPr>
              <w:adjustRightInd w:val="0"/>
              <w:snapToGrid w:val="0"/>
              <w:spacing w:line="520" w:lineRule="exact"/>
              <w:jc w:val="center"/>
              <w:rPr>
                <w:rFonts w:eastAsia="仿宋_GB2312"/>
                <w:sz w:val="18"/>
                <w:szCs w:val="18"/>
              </w:rPr>
            </w:pPr>
            <w:r>
              <w:rPr>
                <w:rFonts w:eastAsia="仿宋_GB2312" w:hint="eastAsia"/>
                <w:sz w:val="18"/>
                <w:szCs w:val="18"/>
              </w:rPr>
              <w:t>授权</w:t>
            </w:r>
          </w:p>
          <w:p w:rsidR="00450E69" w:rsidRDefault="00DF69D1">
            <w:pPr>
              <w:adjustRightInd w:val="0"/>
              <w:snapToGrid w:val="0"/>
              <w:spacing w:line="520" w:lineRule="exact"/>
              <w:jc w:val="center"/>
              <w:rPr>
                <w:rFonts w:eastAsia="仿宋_GB2312"/>
                <w:b/>
                <w:bCs/>
                <w:sz w:val="18"/>
                <w:szCs w:val="18"/>
              </w:rPr>
            </w:pPr>
            <w:r>
              <w:rPr>
                <w:rFonts w:eastAsia="仿宋_GB2312" w:hint="eastAsia"/>
                <w:sz w:val="18"/>
                <w:szCs w:val="18"/>
              </w:rPr>
              <w:t>发明专利</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450E69" w:rsidRDefault="00DF69D1">
            <w:pPr>
              <w:adjustRightInd w:val="0"/>
              <w:snapToGrid w:val="0"/>
              <w:spacing w:line="520" w:lineRule="exact"/>
              <w:jc w:val="center"/>
              <w:rPr>
                <w:rFonts w:eastAsia="仿宋_GB2312"/>
                <w:b/>
                <w:bCs/>
                <w:sz w:val="18"/>
                <w:szCs w:val="18"/>
              </w:rPr>
            </w:pPr>
            <w:r>
              <w:rPr>
                <w:rFonts w:eastAsia="仿宋_GB2312" w:hint="eastAsia"/>
                <w:sz w:val="18"/>
                <w:szCs w:val="18"/>
              </w:rPr>
              <w:t>已投产实用新型和外观设计专利、已商用软件著作权</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450E69" w:rsidRDefault="00DF69D1">
            <w:pPr>
              <w:adjustRightInd w:val="0"/>
              <w:snapToGrid w:val="0"/>
              <w:spacing w:line="520" w:lineRule="exact"/>
              <w:jc w:val="center"/>
              <w:rPr>
                <w:rFonts w:eastAsia="仿宋_GB2312"/>
                <w:b/>
                <w:bCs/>
                <w:sz w:val="18"/>
                <w:szCs w:val="18"/>
              </w:rPr>
            </w:pPr>
            <w:r>
              <w:rPr>
                <w:rFonts w:eastAsia="仿宋_GB2312" w:hint="eastAsia"/>
                <w:sz w:val="18"/>
                <w:szCs w:val="18"/>
              </w:rPr>
              <w:t>授权实用新型和外观设计专利、软件著作权</w:t>
            </w:r>
          </w:p>
        </w:tc>
      </w:tr>
      <w:tr w:rsidR="00450E69">
        <w:trPr>
          <w:cantSplit/>
          <w:trHeight w:val="279"/>
          <w:jc w:val="center"/>
        </w:trPr>
        <w:tc>
          <w:tcPr>
            <w:tcW w:w="1010" w:type="dxa"/>
            <w:gridSpan w:val="3"/>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eastAsia="仿宋_GB2312"/>
                <w:sz w:val="18"/>
                <w:szCs w:val="18"/>
              </w:rPr>
            </w:pPr>
          </w:p>
        </w:tc>
        <w:tc>
          <w:tcPr>
            <w:tcW w:w="2352" w:type="dxa"/>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40</w:t>
            </w:r>
          </w:p>
        </w:tc>
        <w:tc>
          <w:tcPr>
            <w:tcW w:w="992" w:type="dxa"/>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15</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20</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450E69" w:rsidRDefault="00DF69D1">
            <w:pPr>
              <w:spacing w:line="520" w:lineRule="exact"/>
              <w:jc w:val="center"/>
              <w:rPr>
                <w:rFonts w:eastAsia="仿宋_GB2312"/>
                <w:b/>
                <w:bCs/>
                <w:sz w:val="18"/>
                <w:szCs w:val="18"/>
              </w:rPr>
            </w:pPr>
            <w:r>
              <w:rPr>
                <w:rFonts w:eastAsia="仿宋_GB2312"/>
                <w:b/>
                <w:bCs/>
                <w:sz w:val="18"/>
                <w:szCs w:val="18"/>
              </w:rPr>
              <w:t>5</w:t>
            </w:r>
          </w:p>
        </w:tc>
      </w:tr>
    </w:tbl>
    <w:p w:rsidR="00450E69" w:rsidRDefault="00DF69D1">
      <w:pPr>
        <w:spacing w:before="240" w:line="520" w:lineRule="exact"/>
        <w:rPr>
          <w:rFonts w:ascii="仿宋_GB2312" w:eastAsia="仿宋_GB2312" w:hAnsi="宋体" w:cs="Times New Roman"/>
          <w:sz w:val="18"/>
          <w:szCs w:val="18"/>
        </w:rPr>
      </w:pPr>
      <w:r>
        <w:rPr>
          <w:rFonts w:ascii="仿宋_GB2312" w:eastAsia="仿宋_GB2312" w:hint="eastAsia"/>
          <w:sz w:val="18"/>
          <w:szCs w:val="18"/>
        </w:rPr>
        <w:t>注：</w:t>
      </w:r>
      <w:r>
        <w:rPr>
          <w:rFonts w:ascii="仿宋_GB2312" w:eastAsia="仿宋_GB2312" w:hAnsi="宋体" w:hint="eastAsia"/>
          <w:sz w:val="18"/>
          <w:szCs w:val="18"/>
        </w:rPr>
        <w:t>对于带“**”号的科研成果只</w:t>
      </w:r>
      <w:proofErr w:type="gramStart"/>
      <w:r>
        <w:rPr>
          <w:rFonts w:ascii="仿宋_GB2312" w:eastAsia="仿宋_GB2312" w:hAnsi="宋体" w:hint="eastAsia"/>
          <w:sz w:val="18"/>
          <w:szCs w:val="18"/>
        </w:rPr>
        <w:t>记业绩分</w:t>
      </w:r>
      <w:proofErr w:type="gramEnd"/>
      <w:r>
        <w:rPr>
          <w:rFonts w:ascii="仿宋_GB2312" w:eastAsia="仿宋_GB2312" w:hAnsi="宋体" w:hint="eastAsia"/>
          <w:sz w:val="18"/>
          <w:szCs w:val="18"/>
        </w:rPr>
        <w:t>，不给予业绩奖励。</w:t>
      </w:r>
    </w:p>
    <w:p w:rsidR="00450E69" w:rsidRDefault="00DF69D1">
      <w:pPr>
        <w:spacing w:before="240" w:line="520" w:lineRule="exact"/>
        <w:rPr>
          <w:rFonts w:ascii="仿宋_GB2312" w:eastAsia="仿宋_GB2312" w:hAnsi="Times New Roman"/>
          <w:b/>
          <w:szCs w:val="21"/>
        </w:rPr>
      </w:pPr>
      <w:r>
        <w:rPr>
          <w:rFonts w:ascii="仿宋_GB2312" w:eastAsia="仿宋_GB2312" w:hint="eastAsia"/>
          <w:b/>
          <w:szCs w:val="21"/>
        </w:rPr>
        <w:t>附表二：科研项目、鉴定、获奖、论文及专利排名加权系数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0"/>
        <w:gridCol w:w="1367"/>
        <w:gridCol w:w="1367"/>
        <w:gridCol w:w="1367"/>
        <w:gridCol w:w="1367"/>
        <w:gridCol w:w="1364"/>
      </w:tblGrid>
      <w:tr w:rsidR="00450E69" w:rsidTr="00FD7FC4">
        <w:trPr>
          <w:trHeight w:hRule="exact" w:val="519"/>
          <w:jc w:val="center"/>
        </w:trPr>
        <w:tc>
          <w:tcPr>
            <w:tcW w:w="992" w:type="pct"/>
            <w:tcBorders>
              <w:top w:val="single" w:sz="4" w:space="0" w:color="auto"/>
              <w:left w:val="single" w:sz="4" w:space="0" w:color="auto"/>
              <w:bottom w:val="single" w:sz="4" w:space="0" w:color="auto"/>
              <w:right w:val="single" w:sz="4" w:space="0" w:color="auto"/>
            </w:tcBorders>
          </w:tcPr>
          <w:p w:rsidR="00450E69" w:rsidRDefault="00DF69D1">
            <w:pPr>
              <w:spacing w:before="120" w:after="120" w:line="520" w:lineRule="exact"/>
              <w:jc w:val="center"/>
              <w:rPr>
                <w:rFonts w:ascii="仿宋_GB2312" w:eastAsia="仿宋_GB2312"/>
                <w:sz w:val="18"/>
                <w:szCs w:val="18"/>
              </w:rPr>
            </w:pPr>
            <w:r>
              <w:rPr>
                <w:rFonts w:ascii="仿宋_GB2312" w:eastAsia="仿宋_GB2312" w:hint="eastAsia"/>
                <w:sz w:val="18"/>
                <w:szCs w:val="18"/>
              </w:rPr>
              <w:t>排序</w:t>
            </w:r>
          </w:p>
        </w:tc>
        <w:tc>
          <w:tcPr>
            <w:tcW w:w="802" w:type="pct"/>
            <w:tcBorders>
              <w:top w:val="single" w:sz="4" w:space="0" w:color="auto"/>
              <w:left w:val="single" w:sz="4" w:space="0" w:color="auto"/>
              <w:bottom w:val="single" w:sz="4" w:space="0" w:color="auto"/>
              <w:right w:val="single" w:sz="4" w:space="0" w:color="auto"/>
            </w:tcBorders>
          </w:tcPr>
          <w:p w:rsidR="00450E69" w:rsidRDefault="00DF69D1">
            <w:pPr>
              <w:spacing w:before="120" w:after="120" w:line="520" w:lineRule="exact"/>
              <w:jc w:val="center"/>
              <w:rPr>
                <w:rFonts w:ascii="仿宋_GB2312" w:eastAsia="仿宋_GB2312"/>
                <w:sz w:val="18"/>
                <w:szCs w:val="18"/>
              </w:rPr>
            </w:pPr>
            <w:r>
              <w:rPr>
                <w:rFonts w:ascii="仿宋_GB2312" w:eastAsia="仿宋_GB2312" w:hint="eastAsia"/>
                <w:sz w:val="18"/>
                <w:szCs w:val="18"/>
              </w:rPr>
              <w:t>排名</w:t>
            </w:r>
            <w:proofErr w:type="gramStart"/>
            <w:r>
              <w:rPr>
                <w:rFonts w:ascii="仿宋_GB2312" w:eastAsia="仿宋_GB2312" w:hint="eastAsia"/>
                <w:sz w:val="18"/>
                <w:szCs w:val="18"/>
              </w:rPr>
              <w:t>一</w:t>
            </w:r>
            <w:proofErr w:type="gramEnd"/>
          </w:p>
        </w:tc>
        <w:tc>
          <w:tcPr>
            <w:tcW w:w="802" w:type="pct"/>
            <w:tcBorders>
              <w:top w:val="single" w:sz="4" w:space="0" w:color="auto"/>
              <w:left w:val="single" w:sz="4" w:space="0" w:color="auto"/>
              <w:bottom w:val="single" w:sz="4" w:space="0" w:color="auto"/>
              <w:right w:val="single" w:sz="4" w:space="0" w:color="auto"/>
            </w:tcBorders>
          </w:tcPr>
          <w:p w:rsidR="00450E69" w:rsidRDefault="00DF69D1">
            <w:pPr>
              <w:spacing w:before="120" w:after="120" w:line="520" w:lineRule="exact"/>
              <w:jc w:val="center"/>
              <w:rPr>
                <w:rFonts w:ascii="仿宋_GB2312" w:eastAsia="仿宋_GB2312"/>
                <w:sz w:val="18"/>
                <w:szCs w:val="18"/>
              </w:rPr>
            </w:pPr>
            <w:r>
              <w:rPr>
                <w:rFonts w:ascii="仿宋_GB2312" w:eastAsia="仿宋_GB2312" w:hint="eastAsia"/>
                <w:sz w:val="18"/>
                <w:szCs w:val="18"/>
              </w:rPr>
              <w:t>排名二</w:t>
            </w:r>
          </w:p>
        </w:tc>
        <w:tc>
          <w:tcPr>
            <w:tcW w:w="802" w:type="pct"/>
            <w:tcBorders>
              <w:top w:val="single" w:sz="4" w:space="0" w:color="auto"/>
              <w:left w:val="single" w:sz="4" w:space="0" w:color="auto"/>
              <w:bottom w:val="single" w:sz="4" w:space="0" w:color="auto"/>
              <w:right w:val="single" w:sz="4" w:space="0" w:color="auto"/>
            </w:tcBorders>
          </w:tcPr>
          <w:p w:rsidR="00450E69" w:rsidRDefault="00DF69D1">
            <w:pPr>
              <w:spacing w:before="120" w:after="120" w:line="520" w:lineRule="exact"/>
              <w:jc w:val="center"/>
              <w:rPr>
                <w:rFonts w:ascii="仿宋_GB2312" w:eastAsia="仿宋_GB2312"/>
                <w:sz w:val="18"/>
                <w:szCs w:val="18"/>
              </w:rPr>
            </w:pPr>
            <w:r>
              <w:rPr>
                <w:rFonts w:ascii="仿宋_GB2312" w:eastAsia="仿宋_GB2312" w:hint="eastAsia"/>
                <w:sz w:val="18"/>
                <w:szCs w:val="18"/>
              </w:rPr>
              <w:t>排名三</w:t>
            </w:r>
          </w:p>
        </w:tc>
        <w:tc>
          <w:tcPr>
            <w:tcW w:w="802" w:type="pct"/>
            <w:tcBorders>
              <w:top w:val="single" w:sz="4" w:space="0" w:color="auto"/>
              <w:left w:val="single" w:sz="4" w:space="0" w:color="auto"/>
              <w:bottom w:val="single" w:sz="4" w:space="0" w:color="auto"/>
              <w:right w:val="single" w:sz="4" w:space="0" w:color="auto"/>
            </w:tcBorders>
          </w:tcPr>
          <w:p w:rsidR="00450E69" w:rsidRDefault="00DF69D1">
            <w:pPr>
              <w:spacing w:before="120" w:after="120" w:line="520" w:lineRule="exact"/>
              <w:jc w:val="center"/>
              <w:rPr>
                <w:rFonts w:ascii="仿宋_GB2312" w:eastAsia="仿宋_GB2312"/>
                <w:sz w:val="18"/>
                <w:szCs w:val="18"/>
              </w:rPr>
            </w:pPr>
            <w:proofErr w:type="gramStart"/>
            <w:r>
              <w:rPr>
                <w:rFonts w:ascii="仿宋_GB2312" w:eastAsia="仿宋_GB2312" w:hint="eastAsia"/>
                <w:sz w:val="18"/>
                <w:szCs w:val="18"/>
              </w:rPr>
              <w:t>排名四</w:t>
            </w:r>
            <w:proofErr w:type="gramEnd"/>
          </w:p>
        </w:tc>
        <w:tc>
          <w:tcPr>
            <w:tcW w:w="802" w:type="pct"/>
            <w:tcBorders>
              <w:top w:val="single" w:sz="4" w:space="0" w:color="auto"/>
              <w:left w:val="single" w:sz="4" w:space="0" w:color="auto"/>
              <w:bottom w:val="single" w:sz="4" w:space="0" w:color="auto"/>
              <w:right w:val="single" w:sz="4" w:space="0" w:color="auto"/>
            </w:tcBorders>
          </w:tcPr>
          <w:p w:rsidR="00450E69" w:rsidRDefault="00DF69D1">
            <w:pPr>
              <w:spacing w:before="120" w:after="120" w:line="520" w:lineRule="exact"/>
              <w:jc w:val="center"/>
              <w:rPr>
                <w:rFonts w:ascii="仿宋_GB2312" w:eastAsia="仿宋_GB2312"/>
                <w:sz w:val="18"/>
                <w:szCs w:val="18"/>
              </w:rPr>
            </w:pPr>
            <w:r>
              <w:rPr>
                <w:rFonts w:ascii="仿宋_GB2312" w:eastAsia="仿宋_GB2312" w:hint="eastAsia"/>
                <w:sz w:val="18"/>
                <w:szCs w:val="18"/>
              </w:rPr>
              <w:t>排名五</w:t>
            </w:r>
          </w:p>
        </w:tc>
      </w:tr>
      <w:tr w:rsidR="00450E69" w:rsidTr="00FD7FC4">
        <w:trPr>
          <w:trHeight w:hRule="exact" w:val="578"/>
          <w:jc w:val="center"/>
        </w:trPr>
        <w:tc>
          <w:tcPr>
            <w:tcW w:w="992" w:type="pct"/>
            <w:vMerge w:val="restart"/>
            <w:tcBorders>
              <w:top w:val="single" w:sz="4" w:space="0" w:color="auto"/>
              <w:left w:val="single" w:sz="4" w:space="0" w:color="auto"/>
              <w:bottom w:val="single" w:sz="4" w:space="0" w:color="auto"/>
              <w:right w:val="single" w:sz="4" w:space="0" w:color="auto"/>
            </w:tcBorders>
            <w:vAlign w:val="center"/>
          </w:tcPr>
          <w:p w:rsidR="00450E69" w:rsidRDefault="00DF69D1">
            <w:pPr>
              <w:spacing w:before="120" w:line="520" w:lineRule="exact"/>
              <w:jc w:val="center"/>
              <w:rPr>
                <w:rFonts w:ascii="仿宋_GB2312" w:eastAsia="仿宋_GB2312"/>
                <w:sz w:val="18"/>
                <w:szCs w:val="18"/>
              </w:rPr>
            </w:pPr>
            <w:r>
              <w:rPr>
                <w:rFonts w:ascii="仿宋_GB2312" w:eastAsia="仿宋_GB2312" w:hint="eastAsia"/>
                <w:sz w:val="18"/>
                <w:szCs w:val="18"/>
              </w:rPr>
              <w:t>计分加权</w:t>
            </w:r>
          </w:p>
          <w:p w:rsidR="00450E69" w:rsidRDefault="00DF69D1">
            <w:pPr>
              <w:spacing w:before="120" w:line="520" w:lineRule="exact"/>
              <w:jc w:val="center"/>
              <w:rPr>
                <w:rFonts w:ascii="仿宋_GB2312" w:eastAsia="仿宋_GB2312"/>
                <w:sz w:val="18"/>
                <w:szCs w:val="18"/>
              </w:rPr>
            </w:pPr>
            <w:r>
              <w:rPr>
                <w:rFonts w:ascii="仿宋_GB2312" w:eastAsia="仿宋_GB2312" w:hint="eastAsia"/>
                <w:sz w:val="18"/>
                <w:szCs w:val="18"/>
              </w:rPr>
              <w:t>系数</w:t>
            </w:r>
          </w:p>
        </w:tc>
        <w:tc>
          <w:tcPr>
            <w:tcW w:w="802" w:type="pct"/>
            <w:tcBorders>
              <w:top w:val="single" w:sz="4" w:space="0" w:color="auto"/>
              <w:left w:val="single" w:sz="4" w:space="0" w:color="auto"/>
              <w:bottom w:val="single" w:sz="4" w:space="0" w:color="auto"/>
              <w:right w:val="single" w:sz="4" w:space="0" w:color="auto"/>
            </w:tcBorders>
          </w:tcPr>
          <w:p w:rsidR="00450E69" w:rsidRDefault="00DF69D1">
            <w:pPr>
              <w:spacing w:before="120" w:after="120" w:line="520" w:lineRule="exact"/>
              <w:jc w:val="center"/>
              <w:rPr>
                <w:rFonts w:eastAsia="仿宋_GB2312"/>
                <w:b/>
                <w:bCs/>
                <w:sz w:val="18"/>
                <w:szCs w:val="18"/>
              </w:rPr>
            </w:pPr>
            <w:r>
              <w:rPr>
                <w:rFonts w:eastAsia="仿宋_GB2312"/>
                <w:b/>
                <w:bCs/>
                <w:sz w:val="18"/>
                <w:szCs w:val="18"/>
              </w:rPr>
              <w:t>1</w:t>
            </w:r>
          </w:p>
        </w:tc>
        <w:tc>
          <w:tcPr>
            <w:tcW w:w="802" w:type="pct"/>
            <w:tcBorders>
              <w:top w:val="single" w:sz="4" w:space="0" w:color="auto"/>
              <w:left w:val="single" w:sz="4" w:space="0" w:color="auto"/>
              <w:bottom w:val="single" w:sz="4" w:space="0" w:color="auto"/>
              <w:right w:val="single" w:sz="4" w:space="0" w:color="auto"/>
            </w:tcBorders>
          </w:tcPr>
          <w:p w:rsidR="00450E69" w:rsidRDefault="00450E69">
            <w:pPr>
              <w:spacing w:before="120" w:after="120" w:line="520" w:lineRule="exact"/>
              <w:jc w:val="center"/>
              <w:rPr>
                <w:rFonts w:eastAsia="仿宋_GB2312"/>
                <w:b/>
                <w:bCs/>
                <w:sz w:val="18"/>
                <w:szCs w:val="18"/>
              </w:rPr>
            </w:pPr>
          </w:p>
        </w:tc>
        <w:tc>
          <w:tcPr>
            <w:tcW w:w="802" w:type="pct"/>
            <w:tcBorders>
              <w:top w:val="single" w:sz="4" w:space="0" w:color="auto"/>
              <w:left w:val="single" w:sz="4" w:space="0" w:color="auto"/>
              <w:bottom w:val="single" w:sz="4" w:space="0" w:color="auto"/>
              <w:right w:val="single" w:sz="4" w:space="0" w:color="auto"/>
            </w:tcBorders>
          </w:tcPr>
          <w:p w:rsidR="00450E69" w:rsidRDefault="00450E69">
            <w:pPr>
              <w:spacing w:before="120" w:after="120" w:line="520" w:lineRule="exact"/>
              <w:jc w:val="center"/>
              <w:rPr>
                <w:rFonts w:eastAsia="仿宋_GB2312"/>
                <w:b/>
                <w:bCs/>
                <w:sz w:val="18"/>
                <w:szCs w:val="18"/>
              </w:rPr>
            </w:pPr>
          </w:p>
        </w:tc>
        <w:tc>
          <w:tcPr>
            <w:tcW w:w="802" w:type="pct"/>
            <w:tcBorders>
              <w:top w:val="single" w:sz="4" w:space="0" w:color="auto"/>
              <w:left w:val="single" w:sz="4" w:space="0" w:color="auto"/>
              <w:bottom w:val="single" w:sz="4" w:space="0" w:color="auto"/>
              <w:right w:val="single" w:sz="4" w:space="0" w:color="auto"/>
            </w:tcBorders>
          </w:tcPr>
          <w:p w:rsidR="00450E69" w:rsidRDefault="00450E69">
            <w:pPr>
              <w:spacing w:before="120" w:after="120" w:line="520" w:lineRule="exact"/>
              <w:jc w:val="center"/>
              <w:rPr>
                <w:rFonts w:eastAsia="仿宋_GB2312"/>
                <w:b/>
                <w:bCs/>
                <w:sz w:val="18"/>
                <w:szCs w:val="18"/>
              </w:rPr>
            </w:pPr>
          </w:p>
        </w:tc>
        <w:tc>
          <w:tcPr>
            <w:tcW w:w="802" w:type="pct"/>
            <w:tcBorders>
              <w:top w:val="single" w:sz="4" w:space="0" w:color="auto"/>
              <w:left w:val="single" w:sz="4" w:space="0" w:color="auto"/>
              <w:bottom w:val="single" w:sz="4" w:space="0" w:color="auto"/>
              <w:right w:val="single" w:sz="4" w:space="0" w:color="auto"/>
            </w:tcBorders>
          </w:tcPr>
          <w:p w:rsidR="00450E69" w:rsidRDefault="00450E69">
            <w:pPr>
              <w:spacing w:before="120" w:after="120" w:line="520" w:lineRule="exact"/>
              <w:jc w:val="center"/>
              <w:rPr>
                <w:rFonts w:eastAsia="仿宋_GB2312"/>
                <w:b/>
                <w:bCs/>
                <w:sz w:val="18"/>
                <w:szCs w:val="18"/>
              </w:rPr>
            </w:pPr>
          </w:p>
        </w:tc>
      </w:tr>
      <w:tr w:rsidR="00450E69" w:rsidTr="00FD7FC4">
        <w:trPr>
          <w:trHeight w:hRule="exact" w:val="301"/>
          <w:jc w:val="center"/>
        </w:trPr>
        <w:tc>
          <w:tcPr>
            <w:tcW w:w="992" w:type="pct"/>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ascii="仿宋_GB2312" w:eastAsia="仿宋_GB2312"/>
                <w:sz w:val="18"/>
                <w:szCs w:val="18"/>
              </w:rPr>
            </w:pPr>
          </w:p>
        </w:tc>
        <w:tc>
          <w:tcPr>
            <w:tcW w:w="802" w:type="pct"/>
            <w:tcBorders>
              <w:top w:val="single" w:sz="4" w:space="0" w:color="auto"/>
              <w:left w:val="single" w:sz="4" w:space="0" w:color="auto"/>
              <w:bottom w:val="single" w:sz="4" w:space="0" w:color="auto"/>
              <w:right w:val="single" w:sz="4" w:space="0" w:color="auto"/>
            </w:tcBorders>
          </w:tcPr>
          <w:p w:rsidR="00450E69" w:rsidRDefault="00DF69D1">
            <w:pPr>
              <w:spacing w:before="120" w:after="120" w:line="520" w:lineRule="exact"/>
              <w:jc w:val="center"/>
              <w:rPr>
                <w:rFonts w:eastAsia="仿宋_GB2312"/>
                <w:b/>
                <w:bCs/>
                <w:sz w:val="18"/>
                <w:szCs w:val="18"/>
              </w:rPr>
            </w:pPr>
            <w:r>
              <w:rPr>
                <w:rFonts w:eastAsia="仿宋_GB2312"/>
                <w:b/>
                <w:bCs/>
                <w:sz w:val="18"/>
                <w:szCs w:val="18"/>
              </w:rPr>
              <w:t>0.75</w:t>
            </w:r>
          </w:p>
        </w:tc>
        <w:tc>
          <w:tcPr>
            <w:tcW w:w="802" w:type="pct"/>
            <w:tcBorders>
              <w:top w:val="single" w:sz="4" w:space="0" w:color="auto"/>
              <w:left w:val="single" w:sz="4" w:space="0" w:color="auto"/>
              <w:bottom w:val="single" w:sz="4" w:space="0" w:color="auto"/>
              <w:right w:val="single" w:sz="4" w:space="0" w:color="auto"/>
            </w:tcBorders>
          </w:tcPr>
          <w:p w:rsidR="00450E69" w:rsidRDefault="00DF69D1">
            <w:pPr>
              <w:spacing w:before="120" w:after="120" w:line="520" w:lineRule="exact"/>
              <w:jc w:val="center"/>
              <w:rPr>
                <w:rFonts w:eastAsia="仿宋_GB2312"/>
                <w:b/>
                <w:bCs/>
                <w:sz w:val="18"/>
                <w:szCs w:val="18"/>
              </w:rPr>
            </w:pPr>
            <w:r>
              <w:rPr>
                <w:rFonts w:eastAsia="仿宋_GB2312"/>
                <w:b/>
                <w:bCs/>
                <w:sz w:val="18"/>
                <w:szCs w:val="18"/>
              </w:rPr>
              <w:t>0.35</w:t>
            </w:r>
          </w:p>
        </w:tc>
        <w:tc>
          <w:tcPr>
            <w:tcW w:w="802" w:type="pct"/>
            <w:tcBorders>
              <w:top w:val="single" w:sz="4" w:space="0" w:color="auto"/>
              <w:left w:val="single" w:sz="4" w:space="0" w:color="auto"/>
              <w:bottom w:val="single" w:sz="4" w:space="0" w:color="auto"/>
              <w:right w:val="single" w:sz="4" w:space="0" w:color="auto"/>
            </w:tcBorders>
          </w:tcPr>
          <w:p w:rsidR="00450E69" w:rsidRDefault="00450E69">
            <w:pPr>
              <w:spacing w:before="120" w:after="120" w:line="520" w:lineRule="exact"/>
              <w:jc w:val="center"/>
              <w:rPr>
                <w:rFonts w:eastAsia="仿宋_GB2312"/>
                <w:b/>
                <w:bCs/>
                <w:sz w:val="18"/>
                <w:szCs w:val="18"/>
              </w:rPr>
            </w:pPr>
          </w:p>
        </w:tc>
        <w:tc>
          <w:tcPr>
            <w:tcW w:w="802" w:type="pct"/>
            <w:tcBorders>
              <w:top w:val="single" w:sz="4" w:space="0" w:color="auto"/>
              <w:left w:val="single" w:sz="4" w:space="0" w:color="auto"/>
              <w:bottom w:val="single" w:sz="4" w:space="0" w:color="auto"/>
              <w:right w:val="single" w:sz="4" w:space="0" w:color="auto"/>
            </w:tcBorders>
          </w:tcPr>
          <w:p w:rsidR="00450E69" w:rsidRDefault="00450E69">
            <w:pPr>
              <w:spacing w:before="120" w:after="120" w:line="520" w:lineRule="exact"/>
              <w:jc w:val="center"/>
              <w:rPr>
                <w:rFonts w:eastAsia="仿宋_GB2312"/>
                <w:b/>
                <w:bCs/>
                <w:sz w:val="18"/>
                <w:szCs w:val="18"/>
              </w:rPr>
            </w:pPr>
          </w:p>
        </w:tc>
        <w:tc>
          <w:tcPr>
            <w:tcW w:w="802" w:type="pct"/>
            <w:tcBorders>
              <w:top w:val="single" w:sz="4" w:space="0" w:color="auto"/>
              <w:left w:val="single" w:sz="4" w:space="0" w:color="auto"/>
              <w:bottom w:val="single" w:sz="4" w:space="0" w:color="auto"/>
              <w:right w:val="single" w:sz="4" w:space="0" w:color="auto"/>
            </w:tcBorders>
          </w:tcPr>
          <w:p w:rsidR="00450E69" w:rsidRDefault="00450E69">
            <w:pPr>
              <w:spacing w:before="120" w:after="120" w:line="520" w:lineRule="exact"/>
              <w:jc w:val="center"/>
              <w:rPr>
                <w:rFonts w:eastAsia="仿宋_GB2312"/>
                <w:b/>
                <w:bCs/>
                <w:sz w:val="18"/>
                <w:szCs w:val="18"/>
              </w:rPr>
            </w:pPr>
          </w:p>
        </w:tc>
      </w:tr>
      <w:tr w:rsidR="00450E69" w:rsidTr="00FD7FC4">
        <w:trPr>
          <w:trHeight w:hRule="exact" w:val="709"/>
          <w:jc w:val="center"/>
        </w:trPr>
        <w:tc>
          <w:tcPr>
            <w:tcW w:w="992" w:type="pct"/>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ascii="仿宋_GB2312" w:eastAsia="仿宋_GB2312"/>
                <w:sz w:val="18"/>
                <w:szCs w:val="18"/>
              </w:rPr>
            </w:pPr>
          </w:p>
        </w:tc>
        <w:tc>
          <w:tcPr>
            <w:tcW w:w="802" w:type="pct"/>
            <w:tcBorders>
              <w:top w:val="single" w:sz="4" w:space="0" w:color="auto"/>
              <w:left w:val="single" w:sz="4" w:space="0" w:color="auto"/>
              <w:bottom w:val="single" w:sz="4" w:space="0" w:color="auto"/>
              <w:right w:val="single" w:sz="4" w:space="0" w:color="auto"/>
            </w:tcBorders>
          </w:tcPr>
          <w:p w:rsidR="00450E69" w:rsidRDefault="00DF69D1">
            <w:pPr>
              <w:spacing w:before="120" w:after="120" w:line="520" w:lineRule="exact"/>
              <w:jc w:val="center"/>
              <w:rPr>
                <w:rFonts w:eastAsia="仿宋_GB2312"/>
                <w:b/>
                <w:bCs/>
                <w:sz w:val="18"/>
                <w:szCs w:val="18"/>
              </w:rPr>
            </w:pPr>
            <w:r>
              <w:rPr>
                <w:rFonts w:eastAsia="仿宋_GB2312"/>
                <w:b/>
                <w:bCs/>
                <w:sz w:val="18"/>
                <w:szCs w:val="18"/>
              </w:rPr>
              <w:t>0.65</w:t>
            </w:r>
          </w:p>
        </w:tc>
        <w:tc>
          <w:tcPr>
            <w:tcW w:w="802" w:type="pct"/>
            <w:tcBorders>
              <w:top w:val="single" w:sz="4" w:space="0" w:color="auto"/>
              <w:left w:val="single" w:sz="4" w:space="0" w:color="auto"/>
              <w:bottom w:val="single" w:sz="4" w:space="0" w:color="auto"/>
              <w:right w:val="single" w:sz="4" w:space="0" w:color="auto"/>
            </w:tcBorders>
          </w:tcPr>
          <w:p w:rsidR="00450E69" w:rsidRDefault="00DF69D1">
            <w:pPr>
              <w:spacing w:before="120" w:after="120" w:line="520" w:lineRule="exact"/>
              <w:jc w:val="center"/>
              <w:rPr>
                <w:rFonts w:eastAsia="仿宋_GB2312"/>
                <w:b/>
                <w:bCs/>
                <w:sz w:val="18"/>
                <w:szCs w:val="18"/>
              </w:rPr>
            </w:pPr>
            <w:r>
              <w:rPr>
                <w:rFonts w:eastAsia="仿宋_GB2312"/>
                <w:b/>
                <w:bCs/>
                <w:sz w:val="18"/>
                <w:szCs w:val="18"/>
              </w:rPr>
              <w:t>0.3</w:t>
            </w:r>
          </w:p>
        </w:tc>
        <w:tc>
          <w:tcPr>
            <w:tcW w:w="802" w:type="pct"/>
            <w:tcBorders>
              <w:top w:val="single" w:sz="4" w:space="0" w:color="auto"/>
              <w:left w:val="single" w:sz="4" w:space="0" w:color="auto"/>
              <w:bottom w:val="single" w:sz="4" w:space="0" w:color="auto"/>
              <w:right w:val="single" w:sz="4" w:space="0" w:color="auto"/>
            </w:tcBorders>
          </w:tcPr>
          <w:p w:rsidR="00450E69" w:rsidRDefault="00DF69D1">
            <w:pPr>
              <w:spacing w:before="120" w:after="120" w:line="520" w:lineRule="exact"/>
              <w:jc w:val="center"/>
              <w:rPr>
                <w:rFonts w:eastAsia="仿宋_GB2312"/>
                <w:b/>
                <w:bCs/>
                <w:sz w:val="18"/>
                <w:szCs w:val="18"/>
              </w:rPr>
            </w:pPr>
            <w:r>
              <w:rPr>
                <w:rFonts w:eastAsia="仿宋_GB2312"/>
                <w:b/>
                <w:bCs/>
                <w:sz w:val="18"/>
                <w:szCs w:val="18"/>
              </w:rPr>
              <w:t>0</w:t>
            </w:r>
            <w:r>
              <w:rPr>
                <w:rFonts w:eastAsia="仿宋_GB2312" w:hint="eastAsia"/>
                <w:b/>
                <w:bCs/>
                <w:sz w:val="18"/>
                <w:szCs w:val="18"/>
              </w:rPr>
              <w:t>．</w:t>
            </w:r>
            <w:r>
              <w:rPr>
                <w:rFonts w:eastAsia="仿宋_GB2312"/>
                <w:b/>
                <w:bCs/>
                <w:sz w:val="18"/>
                <w:szCs w:val="18"/>
              </w:rPr>
              <w:t>15</w:t>
            </w:r>
          </w:p>
        </w:tc>
        <w:tc>
          <w:tcPr>
            <w:tcW w:w="802" w:type="pct"/>
            <w:tcBorders>
              <w:top w:val="single" w:sz="4" w:space="0" w:color="auto"/>
              <w:left w:val="single" w:sz="4" w:space="0" w:color="auto"/>
              <w:bottom w:val="single" w:sz="4" w:space="0" w:color="auto"/>
              <w:right w:val="single" w:sz="4" w:space="0" w:color="auto"/>
            </w:tcBorders>
          </w:tcPr>
          <w:p w:rsidR="00450E69" w:rsidRDefault="00450E69">
            <w:pPr>
              <w:spacing w:before="120" w:after="120" w:line="520" w:lineRule="exact"/>
              <w:jc w:val="center"/>
              <w:rPr>
                <w:rFonts w:eastAsia="仿宋_GB2312"/>
                <w:b/>
                <w:bCs/>
                <w:sz w:val="18"/>
                <w:szCs w:val="18"/>
              </w:rPr>
            </w:pPr>
          </w:p>
        </w:tc>
        <w:tc>
          <w:tcPr>
            <w:tcW w:w="802" w:type="pct"/>
            <w:tcBorders>
              <w:top w:val="single" w:sz="4" w:space="0" w:color="auto"/>
              <w:left w:val="single" w:sz="4" w:space="0" w:color="auto"/>
              <w:bottom w:val="single" w:sz="4" w:space="0" w:color="auto"/>
              <w:right w:val="single" w:sz="4" w:space="0" w:color="auto"/>
            </w:tcBorders>
          </w:tcPr>
          <w:p w:rsidR="00450E69" w:rsidRDefault="00450E69">
            <w:pPr>
              <w:spacing w:before="120" w:after="120" w:line="520" w:lineRule="exact"/>
              <w:jc w:val="center"/>
              <w:rPr>
                <w:rFonts w:eastAsia="仿宋_GB2312"/>
                <w:b/>
                <w:bCs/>
                <w:sz w:val="18"/>
                <w:szCs w:val="18"/>
              </w:rPr>
            </w:pPr>
          </w:p>
        </w:tc>
      </w:tr>
      <w:tr w:rsidR="00450E69" w:rsidTr="00FD7FC4">
        <w:trPr>
          <w:trHeight w:hRule="exact" w:val="561"/>
          <w:jc w:val="center"/>
        </w:trPr>
        <w:tc>
          <w:tcPr>
            <w:tcW w:w="992" w:type="pct"/>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ascii="仿宋_GB2312" w:eastAsia="仿宋_GB2312"/>
                <w:sz w:val="18"/>
                <w:szCs w:val="18"/>
              </w:rPr>
            </w:pPr>
          </w:p>
        </w:tc>
        <w:tc>
          <w:tcPr>
            <w:tcW w:w="802" w:type="pct"/>
            <w:tcBorders>
              <w:top w:val="single" w:sz="4" w:space="0" w:color="auto"/>
              <w:left w:val="single" w:sz="4" w:space="0" w:color="auto"/>
              <w:bottom w:val="single" w:sz="4" w:space="0" w:color="auto"/>
              <w:right w:val="single" w:sz="4" w:space="0" w:color="auto"/>
            </w:tcBorders>
          </w:tcPr>
          <w:p w:rsidR="00450E69" w:rsidRDefault="00DF69D1">
            <w:pPr>
              <w:spacing w:before="120" w:after="120" w:line="520" w:lineRule="exact"/>
              <w:jc w:val="center"/>
              <w:rPr>
                <w:rFonts w:eastAsia="仿宋_GB2312"/>
                <w:b/>
                <w:bCs/>
                <w:sz w:val="18"/>
                <w:szCs w:val="18"/>
              </w:rPr>
            </w:pPr>
            <w:r>
              <w:rPr>
                <w:rFonts w:eastAsia="仿宋_GB2312"/>
                <w:b/>
                <w:bCs/>
                <w:sz w:val="18"/>
                <w:szCs w:val="18"/>
              </w:rPr>
              <w:t>0.6</w:t>
            </w:r>
          </w:p>
        </w:tc>
        <w:tc>
          <w:tcPr>
            <w:tcW w:w="802" w:type="pct"/>
            <w:tcBorders>
              <w:top w:val="single" w:sz="4" w:space="0" w:color="auto"/>
              <w:left w:val="single" w:sz="4" w:space="0" w:color="auto"/>
              <w:bottom w:val="single" w:sz="4" w:space="0" w:color="auto"/>
              <w:right w:val="single" w:sz="4" w:space="0" w:color="auto"/>
            </w:tcBorders>
          </w:tcPr>
          <w:p w:rsidR="00450E69" w:rsidRDefault="00DF69D1">
            <w:pPr>
              <w:spacing w:before="120" w:after="120" w:line="520" w:lineRule="exact"/>
              <w:jc w:val="center"/>
              <w:rPr>
                <w:rFonts w:eastAsia="仿宋_GB2312"/>
                <w:b/>
                <w:bCs/>
                <w:sz w:val="18"/>
                <w:szCs w:val="18"/>
              </w:rPr>
            </w:pPr>
            <w:r>
              <w:rPr>
                <w:rFonts w:eastAsia="仿宋_GB2312"/>
                <w:b/>
                <w:bCs/>
                <w:sz w:val="18"/>
                <w:szCs w:val="18"/>
              </w:rPr>
              <w:t>0.25</w:t>
            </w:r>
          </w:p>
        </w:tc>
        <w:tc>
          <w:tcPr>
            <w:tcW w:w="802" w:type="pct"/>
            <w:tcBorders>
              <w:top w:val="single" w:sz="4" w:space="0" w:color="auto"/>
              <w:left w:val="single" w:sz="4" w:space="0" w:color="auto"/>
              <w:bottom w:val="single" w:sz="4" w:space="0" w:color="auto"/>
              <w:right w:val="single" w:sz="4" w:space="0" w:color="auto"/>
            </w:tcBorders>
          </w:tcPr>
          <w:p w:rsidR="00450E69" w:rsidRDefault="00DF69D1">
            <w:pPr>
              <w:spacing w:before="120" w:after="120" w:line="520" w:lineRule="exact"/>
              <w:jc w:val="center"/>
              <w:rPr>
                <w:rFonts w:eastAsia="仿宋_GB2312"/>
                <w:b/>
                <w:bCs/>
                <w:sz w:val="18"/>
                <w:szCs w:val="18"/>
              </w:rPr>
            </w:pPr>
            <w:r>
              <w:rPr>
                <w:rFonts w:eastAsia="仿宋_GB2312"/>
                <w:b/>
                <w:bCs/>
                <w:sz w:val="18"/>
                <w:szCs w:val="18"/>
              </w:rPr>
              <w:t>0</w:t>
            </w:r>
            <w:r>
              <w:rPr>
                <w:rFonts w:eastAsia="仿宋_GB2312" w:hint="eastAsia"/>
                <w:b/>
                <w:bCs/>
                <w:sz w:val="18"/>
                <w:szCs w:val="18"/>
              </w:rPr>
              <w:t>．</w:t>
            </w:r>
            <w:r>
              <w:rPr>
                <w:rFonts w:eastAsia="仿宋_GB2312"/>
                <w:b/>
                <w:bCs/>
                <w:sz w:val="18"/>
                <w:szCs w:val="18"/>
              </w:rPr>
              <w:t>15</w:t>
            </w:r>
          </w:p>
        </w:tc>
        <w:tc>
          <w:tcPr>
            <w:tcW w:w="802" w:type="pct"/>
            <w:tcBorders>
              <w:top w:val="single" w:sz="4" w:space="0" w:color="auto"/>
              <w:left w:val="single" w:sz="4" w:space="0" w:color="auto"/>
              <w:bottom w:val="single" w:sz="4" w:space="0" w:color="auto"/>
              <w:right w:val="single" w:sz="4" w:space="0" w:color="auto"/>
            </w:tcBorders>
          </w:tcPr>
          <w:p w:rsidR="00450E69" w:rsidRDefault="00DF69D1">
            <w:pPr>
              <w:spacing w:before="120" w:after="120" w:line="520" w:lineRule="exact"/>
              <w:jc w:val="center"/>
              <w:rPr>
                <w:rFonts w:eastAsia="仿宋_GB2312"/>
                <w:b/>
                <w:bCs/>
                <w:sz w:val="18"/>
                <w:szCs w:val="18"/>
              </w:rPr>
            </w:pPr>
            <w:r>
              <w:rPr>
                <w:rFonts w:eastAsia="仿宋_GB2312"/>
                <w:b/>
                <w:bCs/>
                <w:sz w:val="18"/>
                <w:szCs w:val="18"/>
              </w:rPr>
              <w:t>0</w:t>
            </w:r>
            <w:r>
              <w:rPr>
                <w:rFonts w:eastAsia="仿宋_GB2312" w:hint="eastAsia"/>
                <w:b/>
                <w:bCs/>
                <w:sz w:val="18"/>
                <w:szCs w:val="18"/>
              </w:rPr>
              <w:t>．</w:t>
            </w:r>
            <w:r>
              <w:rPr>
                <w:rFonts w:eastAsia="仿宋_GB2312"/>
                <w:b/>
                <w:bCs/>
                <w:sz w:val="18"/>
                <w:szCs w:val="18"/>
              </w:rPr>
              <w:t>1</w:t>
            </w:r>
          </w:p>
        </w:tc>
        <w:tc>
          <w:tcPr>
            <w:tcW w:w="802" w:type="pct"/>
            <w:tcBorders>
              <w:top w:val="single" w:sz="4" w:space="0" w:color="auto"/>
              <w:left w:val="single" w:sz="4" w:space="0" w:color="auto"/>
              <w:bottom w:val="single" w:sz="4" w:space="0" w:color="auto"/>
              <w:right w:val="single" w:sz="4" w:space="0" w:color="auto"/>
            </w:tcBorders>
          </w:tcPr>
          <w:p w:rsidR="00450E69" w:rsidRDefault="00450E69">
            <w:pPr>
              <w:spacing w:before="120" w:after="120" w:line="520" w:lineRule="exact"/>
              <w:jc w:val="center"/>
              <w:rPr>
                <w:rFonts w:eastAsia="仿宋_GB2312"/>
                <w:b/>
                <w:bCs/>
                <w:sz w:val="18"/>
                <w:szCs w:val="18"/>
              </w:rPr>
            </w:pPr>
          </w:p>
        </w:tc>
      </w:tr>
      <w:tr w:rsidR="00450E69" w:rsidTr="00FD7FC4">
        <w:trPr>
          <w:trHeight w:hRule="exact" w:val="569"/>
          <w:jc w:val="center"/>
        </w:trPr>
        <w:tc>
          <w:tcPr>
            <w:tcW w:w="992" w:type="pct"/>
            <w:vMerge/>
            <w:tcBorders>
              <w:top w:val="single" w:sz="4" w:space="0" w:color="auto"/>
              <w:left w:val="single" w:sz="4" w:space="0" w:color="auto"/>
              <w:bottom w:val="single" w:sz="4" w:space="0" w:color="auto"/>
              <w:right w:val="single" w:sz="4" w:space="0" w:color="auto"/>
            </w:tcBorders>
            <w:vAlign w:val="center"/>
          </w:tcPr>
          <w:p w:rsidR="00450E69" w:rsidRDefault="00450E69">
            <w:pPr>
              <w:widowControl/>
              <w:spacing w:line="520" w:lineRule="exact"/>
              <w:jc w:val="left"/>
              <w:rPr>
                <w:rFonts w:ascii="仿宋_GB2312" w:eastAsia="仿宋_GB2312"/>
                <w:sz w:val="18"/>
                <w:szCs w:val="18"/>
              </w:rPr>
            </w:pPr>
          </w:p>
        </w:tc>
        <w:tc>
          <w:tcPr>
            <w:tcW w:w="802" w:type="pct"/>
            <w:tcBorders>
              <w:top w:val="single" w:sz="4" w:space="0" w:color="auto"/>
              <w:left w:val="single" w:sz="4" w:space="0" w:color="auto"/>
              <w:bottom w:val="single" w:sz="4" w:space="0" w:color="auto"/>
              <w:right w:val="single" w:sz="4" w:space="0" w:color="auto"/>
            </w:tcBorders>
          </w:tcPr>
          <w:p w:rsidR="00450E69" w:rsidRDefault="00DF69D1">
            <w:pPr>
              <w:spacing w:before="120" w:after="120" w:line="520" w:lineRule="exact"/>
              <w:jc w:val="center"/>
              <w:rPr>
                <w:rFonts w:eastAsia="仿宋_GB2312"/>
                <w:b/>
                <w:bCs/>
                <w:sz w:val="18"/>
                <w:szCs w:val="18"/>
              </w:rPr>
            </w:pPr>
            <w:r>
              <w:rPr>
                <w:rFonts w:eastAsia="仿宋_GB2312"/>
                <w:b/>
                <w:bCs/>
                <w:sz w:val="18"/>
                <w:szCs w:val="18"/>
              </w:rPr>
              <w:t>0.55</w:t>
            </w:r>
          </w:p>
        </w:tc>
        <w:tc>
          <w:tcPr>
            <w:tcW w:w="802" w:type="pct"/>
            <w:tcBorders>
              <w:top w:val="single" w:sz="4" w:space="0" w:color="auto"/>
              <w:left w:val="single" w:sz="4" w:space="0" w:color="auto"/>
              <w:bottom w:val="single" w:sz="4" w:space="0" w:color="auto"/>
              <w:right w:val="single" w:sz="4" w:space="0" w:color="auto"/>
            </w:tcBorders>
          </w:tcPr>
          <w:p w:rsidR="00450E69" w:rsidRDefault="00DF69D1">
            <w:pPr>
              <w:spacing w:before="120" w:after="120" w:line="520" w:lineRule="exact"/>
              <w:jc w:val="center"/>
              <w:rPr>
                <w:rFonts w:eastAsia="仿宋_GB2312"/>
                <w:b/>
                <w:bCs/>
                <w:sz w:val="18"/>
                <w:szCs w:val="18"/>
              </w:rPr>
            </w:pPr>
            <w:r>
              <w:rPr>
                <w:rFonts w:eastAsia="仿宋_GB2312"/>
                <w:b/>
                <w:bCs/>
                <w:sz w:val="18"/>
                <w:szCs w:val="18"/>
              </w:rPr>
              <w:t>0.25</w:t>
            </w:r>
          </w:p>
        </w:tc>
        <w:tc>
          <w:tcPr>
            <w:tcW w:w="802" w:type="pct"/>
            <w:tcBorders>
              <w:top w:val="single" w:sz="4" w:space="0" w:color="auto"/>
              <w:left w:val="single" w:sz="4" w:space="0" w:color="auto"/>
              <w:bottom w:val="single" w:sz="4" w:space="0" w:color="auto"/>
              <w:right w:val="single" w:sz="4" w:space="0" w:color="auto"/>
            </w:tcBorders>
          </w:tcPr>
          <w:p w:rsidR="00450E69" w:rsidRDefault="00DF69D1">
            <w:pPr>
              <w:spacing w:before="120" w:after="120" w:line="520" w:lineRule="exact"/>
              <w:jc w:val="center"/>
              <w:rPr>
                <w:rFonts w:eastAsia="仿宋_GB2312"/>
                <w:b/>
                <w:bCs/>
                <w:sz w:val="18"/>
                <w:szCs w:val="18"/>
              </w:rPr>
            </w:pPr>
            <w:r>
              <w:rPr>
                <w:rFonts w:eastAsia="仿宋_GB2312"/>
                <w:b/>
                <w:bCs/>
                <w:sz w:val="18"/>
                <w:szCs w:val="18"/>
              </w:rPr>
              <w:t>0</w:t>
            </w:r>
            <w:r>
              <w:rPr>
                <w:rFonts w:eastAsia="仿宋_GB2312" w:hint="eastAsia"/>
                <w:b/>
                <w:bCs/>
                <w:sz w:val="18"/>
                <w:szCs w:val="18"/>
              </w:rPr>
              <w:t>．</w:t>
            </w:r>
            <w:r>
              <w:rPr>
                <w:rFonts w:eastAsia="仿宋_GB2312"/>
                <w:b/>
                <w:bCs/>
                <w:sz w:val="18"/>
                <w:szCs w:val="18"/>
              </w:rPr>
              <w:t>15</w:t>
            </w:r>
          </w:p>
        </w:tc>
        <w:tc>
          <w:tcPr>
            <w:tcW w:w="802" w:type="pct"/>
            <w:tcBorders>
              <w:top w:val="single" w:sz="4" w:space="0" w:color="auto"/>
              <w:left w:val="single" w:sz="4" w:space="0" w:color="auto"/>
              <w:bottom w:val="single" w:sz="4" w:space="0" w:color="auto"/>
              <w:right w:val="single" w:sz="4" w:space="0" w:color="auto"/>
            </w:tcBorders>
          </w:tcPr>
          <w:p w:rsidR="00450E69" w:rsidRDefault="00DF69D1">
            <w:pPr>
              <w:spacing w:before="120" w:after="120" w:line="520" w:lineRule="exact"/>
              <w:jc w:val="center"/>
              <w:rPr>
                <w:rFonts w:eastAsia="仿宋_GB2312"/>
                <w:b/>
                <w:bCs/>
                <w:sz w:val="18"/>
                <w:szCs w:val="18"/>
              </w:rPr>
            </w:pPr>
            <w:r>
              <w:rPr>
                <w:rFonts w:eastAsia="仿宋_GB2312"/>
                <w:b/>
                <w:bCs/>
                <w:sz w:val="18"/>
                <w:szCs w:val="18"/>
              </w:rPr>
              <w:t>0</w:t>
            </w:r>
            <w:r>
              <w:rPr>
                <w:rFonts w:eastAsia="仿宋_GB2312" w:hint="eastAsia"/>
                <w:b/>
                <w:bCs/>
                <w:sz w:val="18"/>
                <w:szCs w:val="18"/>
              </w:rPr>
              <w:t>．</w:t>
            </w:r>
            <w:r>
              <w:rPr>
                <w:rFonts w:eastAsia="仿宋_GB2312"/>
                <w:b/>
                <w:bCs/>
                <w:sz w:val="18"/>
                <w:szCs w:val="18"/>
              </w:rPr>
              <w:t>1</w:t>
            </w:r>
          </w:p>
        </w:tc>
        <w:tc>
          <w:tcPr>
            <w:tcW w:w="802" w:type="pct"/>
            <w:tcBorders>
              <w:top w:val="single" w:sz="4" w:space="0" w:color="auto"/>
              <w:left w:val="single" w:sz="4" w:space="0" w:color="auto"/>
              <w:bottom w:val="single" w:sz="4" w:space="0" w:color="auto"/>
              <w:right w:val="single" w:sz="4" w:space="0" w:color="auto"/>
            </w:tcBorders>
          </w:tcPr>
          <w:p w:rsidR="00450E69" w:rsidRDefault="00DF69D1">
            <w:pPr>
              <w:spacing w:before="120" w:after="120" w:line="520" w:lineRule="exact"/>
              <w:jc w:val="center"/>
              <w:rPr>
                <w:rFonts w:eastAsia="仿宋_GB2312"/>
                <w:b/>
                <w:bCs/>
                <w:sz w:val="18"/>
                <w:szCs w:val="18"/>
              </w:rPr>
            </w:pPr>
            <w:r>
              <w:rPr>
                <w:rFonts w:eastAsia="仿宋_GB2312"/>
                <w:b/>
                <w:bCs/>
                <w:sz w:val="18"/>
                <w:szCs w:val="18"/>
              </w:rPr>
              <w:t>0</w:t>
            </w:r>
            <w:r>
              <w:rPr>
                <w:rFonts w:eastAsia="仿宋_GB2312" w:hint="eastAsia"/>
                <w:b/>
                <w:bCs/>
                <w:sz w:val="18"/>
                <w:szCs w:val="18"/>
              </w:rPr>
              <w:t>．</w:t>
            </w:r>
            <w:r>
              <w:rPr>
                <w:rFonts w:eastAsia="仿宋_GB2312"/>
                <w:b/>
                <w:bCs/>
                <w:sz w:val="18"/>
                <w:szCs w:val="18"/>
              </w:rPr>
              <w:t>05</w:t>
            </w:r>
          </w:p>
        </w:tc>
      </w:tr>
    </w:tbl>
    <w:p w:rsidR="00450E69" w:rsidRDefault="00DF69D1">
      <w:pPr>
        <w:spacing w:line="520" w:lineRule="exact"/>
        <w:jc w:val="left"/>
        <w:rPr>
          <w:rFonts w:ascii="Times New Roman" w:hAnsi="Times New Roman" w:cs="Times New Roman"/>
          <w:sz w:val="18"/>
          <w:szCs w:val="18"/>
        </w:rPr>
      </w:pPr>
      <w:r>
        <w:rPr>
          <w:rFonts w:ascii="仿宋_GB2312" w:eastAsia="仿宋_GB2312" w:hint="eastAsia"/>
          <w:sz w:val="18"/>
          <w:szCs w:val="18"/>
        </w:rPr>
        <w:t>注：1、加权系数一般由论文的第一作者或项目主持人决定是否分配，分配系数参照本表标准； 2、论文第一作者默认排名</w:t>
      </w:r>
      <w:proofErr w:type="gramStart"/>
      <w:r>
        <w:rPr>
          <w:rFonts w:ascii="仿宋_GB2312" w:eastAsia="仿宋_GB2312" w:hint="eastAsia"/>
          <w:sz w:val="18"/>
          <w:szCs w:val="18"/>
        </w:rPr>
        <w:t>一</w:t>
      </w:r>
      <w:proofErr w:type="gramEnd"/>
      <w:r>
        <w:rPr>
          <w:rFonts w:ascii="仿宋_GB2312" w:eastAsia="仿宋_GB2312" w:hint="eastAsia"/>
          <w:sz w:val="18"/>
          <w:szCs w:val="18"/>
        </w:rPr>
        <w:t>，如文章注明的通讯作者可以认定为排名</w:t>
      </w:r>
      <w:proofErr w:type="gramStart"/>
      <w:r>
        <w:rPr>
          <w:rFonts w:ascii="仿宋_GB2312" w:eastAsia="仿宋_GB2312" w:hint="eastAsia"/>
          <w:sz w:val="18"/>
          <w:szCs w:val="18"/>
        </w:rPr>
        <w:t>一</w:t>
      </w:r>
      <w:proofErr w:type="gramEnd"/>
      <w:r>
        <w:rPr>
          <w:rFonts w:ascii="仿宋_GB2312" w:eastAsia="仿宋_GB2312" w:hint="eastAsia"/>
          <w:sz w:val="18"/>
          <w:szCs w:val="18"/>
        </w:rPr>
        <w:t>，如第一作者和通讯作者均为我校教师，则通讯作者为排名二；其他论文参与者，非10分以上论文不计算，10分以上论文取至排名三；3、项目主持人为排名</w:t>
      </w:r>
      <w:proofErr w:type="gramStart"/>
      <w:r>
        <w:rPr>
          <w:rFonts w:ascii="仿宋_GB2312" w:eastAsia="仿宋_GB2312" w:hint="eastAsia"/>
          <w:sz w:val="18"/>
          <w:szCs w:val="18"/>
        </w:rPr>
        <w:t>一</w:t>
      </w:r>
      <w:proofErr w:type="gramEnd"/>
      <w:r>
        <w:rPr>
          <w:rFonts w:ascii="仿宋_GB2312" w:eastAsia="仿宋_GB2312" w:hint="eastAsia"/>
          <w:sz w:val="18"/>
          <w:szCs w:val="18"/>
        </w:rPr>
        <w:t>，其他参与项目者，国家级项目取至排名六，省级项目取排名四。</w:t>
      </w:r>
    </w:p>
    <w:p w:rsidR="00450E69" w:rsidRDefault="00450E69" w:rsidP="00334B86">
      <w:pPr>
        <w:widowControl/>
        <w:spacing w:line="520" w:lineRule="exact"/>
        <w:jc w:val="left"/>
        <w:rPr>
          <w:rFonts w:ascii="仿宋_GB2312" w:eastAsia="仿宋_GB2312" w:hAnsi="宋体" w:cs="宋体"/>
          <w:bCs/>
          <w:color w:val="000000"/>
          <w:kern w:val="0"/>
          <w:sz w:val="32"/>
          <w:szCs w:val="32"/>
          <w:u w:val="single"/>
        </w:rPr>
      </w:pPr>
    </w:p>
    <w:p w:rsidR="00334B86" w:rsidRPr="00334B86" w:rsidRDefault="00334B86" w:rsidP="00334B86">
      <w:pPr>
        <w:widowControl/>
        <w:spacing w:line="520" w:lineRule="exact"/>
        <w:jc w:val="left"/>
        <w:rPr>
          <w:rFonts w:ascii="仿宋_GB2312" w:eastAsia="仿宋_GB2312" w:hAnsi="宋体" w:cs="宋体"/>
          <w:bCs/>
          <w:color w:val="000000"/>
          <w:kern w:val="0"/>
          <w:sz w:val="32"/>
          <w:szCs w:val="32"/>
          <w:u w:val="single"/>
        </w:rPr>
      </w:pPr>
    </w:p>
    <w:p w:rsidR="00450E69" w:rsidRDefault="001812CD" w:rsidP="001812CD">
      <w:pPr>
        <w:widowControl/>
        <w:shd w:val="clear" w:color="auto" w:fill="FFFFFF"/>
        <w:adjustRightInd w:val="0"/>
        <w:snapToGrid w:val="0"/>
        <w:spacing w:line="520" w:lineRule="exact"/>
        <w:outlineLvl w:val="0"/>
        <w:rPr>
          <w:rFonts w:ascii="方正小标宋简体" w:eastAsia="方正小标宋简体" w:hAnsi="宋体"/>
          <w:color w:val="000000"/>
          <w:kern w:val="36"/>
          <w:sz w:val="36"/>
          <w:szCs w:val="36"/>
        </w:rPr>
      </w:pPr>
      <w:r>
        <w:rPr>
          <w:rFonts w:ascii="方正小标宋简体" w:eastAsia="方正小标宋简体" w:hAnsi="宋体" w:hint="eastAsia"/>
          <w:color w:val="000000"/>
          <w:kern w:val="36"/>
          <w:sz w:val="36"/>
          <w:szCs w:val="36"/>
        </w:rPr>
        <w:t>·</w:t>
      </w:r>
      <w:r w:rsidR="00DF69D1">
        <w:rPr>
          <w:rFonts w:ascii="方正小标宋简体" w:eastAsia="方正小标宋简体" w:hAnsi="宋体" w:hint="eastAsia"/>
          <w:color w:val="000000"/>
          <w:kern w:val="36"/>
          <w:sz w:val="36"/>
          <w:szCs w:val="36"/>
        </w:rPr>
        <w:t>武汉工商学院关于纵向项目与横向项目的认定</w:t>
      </w:r>
    </w:p>
    <w:p w:rsidR="00450E69" w:rsidRDefault="00DF69D1">
      <w:pPr>
        <w:widowControl/>
        <w:shd w:val="clear" w:color="auto" w:fill="FFFFFF"/>
        <w:adjustRightInd w:val="0"/>
        <w:snapToGrid w:val="0"/>
        <w:spacing w:line="520" w:lineRule="exact"/>
        <w:ind w:firstLineChars="196" w:firstLine="627"/>
        <w:jc w:val="left"/>
        <w:rPr>
          <w:rFonts w:ascii="黑体" w:eastAsia="黑体" w:hAnsi="Times New Roman"/>
          <w:kern w:val="36"/>
          <w:sz w:val="32"/>
          <w:szCs w:val="32"/>
        </w:rPr>
      </w:pPr>
      <w:r>
        <w:rPr>
          <w:rFonts w:ascii="黑体" w:eastAsia="黑体" w:hAnsi="宋体" w:hint="eastAsia"/>
          <w:kern w:val="36"/>
          <w:sz w:val="32"/>
          <w:szCs w:val="32"/>
        </w:rPr>
        <w:t>一、纵向项目</w:t>
      </w:r>
    </w:p>
    <w:p w:rsidR="00450E69" w:rsidRDefault="00DF69D1">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纵向项目”是指上级主管科技或人文社科的部门或机构，经组织专家评审、批准立项并由国家财政拨款的各类计划（规划）、基金项目，包括：国家自然科学基金项目、国家社会科学基金、全国教育科学规划课题，国家科技部、教育部下达的各类规划课题以及湖北省科技厅</w:t>
      </w:r>
      <w:r>
        <w:rPr>
          <w:rFonts w:ascii="仿宋_GB2312" w:eastAsia="仿宋_GB2312" w:hAnsi="宋体" w:hint="eastAsia"/>
          <w:kern w:val="0"/>
          <w:sz w:val="32"/>
          <w:szCs w:val="32"/>
        </w:rPr>
        <w:t>、</w:t>
      </w:r>
      <w:r>
        <w:rPr>
          <w:rFonts w:ascii="仿宋_GB2312" w:eastAsia="仿宋_GB2312" w:hint="eastAsia"/>
          <w:sz w:val="32"/>
          <w:szCs w:val="32"/>
        </w:rPr>
        <w:t>湖北省委宣传部、湖北省教育厅和武汉市委宣传部下达的各类自然科学基金、哲学社会科学基金项目。</w:t>
      </w:r>
    </w:p>
    <w:p w:rsidR="00450E69" w:rsidRDefault="00DF69D1" w:rsidP="00E305DF">
      <w:pPr>
        <w:widowControl/>
        <w:shd w:val="clear" w:color="auto" w:fill="FFFFFF"/>
        <w:adjustRightInd w:val="0"/>
        <w:snapToGrid w:val="0"/>
        <w:spacing w:line="520" w:lineRule="exact"/>
        <w:ind w:firstLineChars="200" w:firstLine="643"/>
        <w:jc w:val="left"/>
        <w:rPr>
          <w:rFonts w:ascii="仿宋_GB2312" w:eastAsia="仿宋_GB2312"/>
          <w:kern w:val="0"/>
          <w:sz w:val="32"/>
          <w:szCs w:val="32"/>
        </w:rPr>
      </w:pPr>
      <w:r>
        <w:rPr>
          <w:rFonts w:ascii="仿宋_GB2312" w:eastAsia="仿宋_GB2312" w:hint="eastAsia"/>
          <w:b/>
          <w:bCs/>
          <w:sz w:val="32"/>
          <w:szCs w:val="32"/>
        </w:rPr>
        <w:t>1.</w:t>
      </w:r>
      <w:r>
        <w:rPr>
          <w:rFonts w:ascii="仿宋_GB2312" w:eastAsia="仿宋_GB2312" w:hAnsi="宋体" w:hint="eastAsia"/>
          <w:kern w:val="0"/>
          <w:sz w:val="32"/>
          <w:szCs w:val="32"/>
        </w:rPr>
        <w:t>国家级项目。一般指国家自然科学基金委员会、国家社会科学基金委员会以及国家科学技术部下达的项目；</w:t>
      </w:r>
    </w:p>
    <w:p w:rsidR="00450E69" w:rsidRDefault="00DF69D1" w:rsidP="00E305DF">
      <w:pPr>
        <w:widowControl/>
        <w:shd w:val="clear" w:color="auto" w:fill="FFFFFF"/>
        <w:adjustRightInd w:val="0"/>
        <w:snapToGrid w:val="0"/>
        <w:spacing w:line="520" w:lineRule="exact"/>
        <w:ind w:firstLineChars="200" w:firstLine="643"/>
        <w:jc w:val="left"/>
        <w:rPr>
          <w:rFonts w:ascii="仿宋_GB2312" w:eastAsia="仿宋_GB2312"/>
          <w:kern w:val="0"/>
          <w:sz w:val="32"/>
          <w:szCs w:val="32"/>
        </w:rPr>
      </w:pPr>
      <w:r>
        <w:rPr>
          <w:rFonts w:ascii="仿宋_GB2312" w:eastAsia="仿宋_GB2312" w:hint="eastAsia"/>
          <w:b/>
          <w:bCs/>
          <w:sz w:val="32"/>
          <w:szCs w:val="32"/>
        </w:rPr>
        <w:t>2.</w:t>
      </w:r>
      <w:r>
        <w:rPr>
          <w:rFonts w:ascii="仿宋_GB2312" w:eastAsia="仿宋_GB2312" w:hAnsi="宋体" w:hint="eastAsia"/>
          <w:kern w:val="0"/>
          <w:sz w:val="32"/>
          <w:szCs w:val="32"/>
        </w:rPr>
        <w:t>省部级项目。一般指湖北省科技厅下达的</w:t>
      </w:r>
      <w:r>
        <w:rPr>
          <w:rFonts w:ascii="仿宋_GB2312" w:eastAsia="仿宋_GB2312" w:hint="eastAsia"/>
          <w:sz w:val="32"/>
          <w:szCs w:val="32"/>
        </w:rPr>
        <w:t>湖北省自然科学基金</w:t>
      </w:r>
      <w:r>
        <w:rPr>
          <w:rFonts w:ascii="仿宋_GB2312" w:eastAsia="仿宋_GB2312" w:hAnsi="宋体" w:hint="eastAsia"/>
          <w:kern w:val="0"/>
          <w:sz w:val="32"/>
          <w:szCs w:val="32"/>
        </w:rPr>
        <w:t>项目及其他科研项目、</w:t>
      </w:r>
      <w:r>
        <w:rPr>
          <w:rFonts w:ascii="仿宋_GB2312" w:eastAsia="仿宋_GB2312" w:hint="eastAsia"/>
          <w:sz w:val="32"/>
          <w:szCs w:val="32"/>
        </w:rPr>
        <w:t>湖北省社会科学基金项目和武汉市社科基金项目</w:t>
      </w:r>
      <w:r>
        <w:rPr>
          <w:rFonts w:ascii="仿宋_GB2312" w:eastAsia="仿宋_GB2312" w:hAnsi="宋体" w:hint="eastAsia"/>
          <w:kern w:val="0"/>
          <w:sz w:val="32"/>
          <w:szCs w:val="32"/>
        </w:rPr>
        <w:t>，此外国家其他部委下达的项目视为省部级项目。</w:t>
      </w:r>
    </w:p>
    <w:p w:rsidR="00450E69" w:rsidRDefault="00DF69D1" w:rsidP="00E305DF">
      <w:pPr>
        <w:widowControl/>
        <w:shd w:val="clear" w:color="auto" w:fill="FFFFFF"/>
        <w:adjustRightInd w:val="0"/>
        <w:snapToGrid w:val="0"/>
        <w:spacing w:line="520" w:lineRule="exact"/>
        <w:ind w:firstLineChars="200" w:firstLine="643"/>
        <w:jc w:val="left"/>
        <w:rPr>
          <w:rFonts w:ascii="仿宋_GB2312" w:eastAsia="仿宋_GB2312"/>
          <w:kern w:val="0"/>
          <w:sz w:val="32"/>
          <w:szCs w:val="32"/>
        </w:rPr>
      </w:pPr>
      <w:r>
        <w:rPr>
          <w:rFonts w:ascii="仿宋_GB2312" w:eastAsia="仿宋_GB2312" w:hAnsi="宋体" w:hint="eastAsia"/>
          <w:b/>
          <w:bCs/>
          <w:kern w:val="0"/>
          <w:sz w:val="32"/>
          <w:szCs w:val="32"/>
        </w:rPr>
        <w:t>3.</w:t>
      </w:r>
      <w:r>
        <w:rPr>
          <w:rFonts w:ascii="仿宋_GB2312" w:eastAsia="仿宋_GB2312" w:hAnsi="宋体" w:hint="eastAsia"/>
          <w:kern w:val="0"/>
          <w:sz w:val="32"/>
          <w:szCs w:val="32"/>
        </w:rPr>
        <w:t>厅局级项目。一般指市级项目以及厅级、局级项目。</w:t>
      </w:r>
    </w:p>
    <w:p w:rsidR="00450E69" w:rsidRDefault="00DF69D1">
      <w:pPr>
        <w:widowControl/>
        <w:shd w:val="clear" w:color="auto" w:fill="FFFFFF"/>
        <w:adjustRightInd w:val="0"/>
        <w:snapToGrid w:val="0"/>
        <w:spacing w:line="520" w:lineRule="exact"/>
        <w:ind w:firstLineChars="196" w:firstLine="627"/>
        <w:jc w:val="left"/>
        <w:rPr>
          <w:rFonts w:ascii="黑体" w:eastAsia="黑体" w:hAnsi="宋体"/>
          <w:kern w:val="36"/>
          <w:sz w:val="32"/>
          <w:szCs w:val="32"/>
        </w:rPr>
      </w:pPr>
      <w:r>
        <w:rPr>
          <w:rFonts w:ascii="黑体" w:eastAsia="黑体" w:hAnsi="宋体" w:hint="eastAsia"/>
          <w:kern w:val="36"/>
          <w:sz w:val="32"/>
          <w:szCs w:val="32"/>
        </w:rPr>
        <w:t>二、横向项目</w:t>
      </w:r>
    </w:p>
    <w:p w:rsidR="00450E69" w:rsidRDefault="00DF69D1">
      <w:pPr>
        <w:widowControl/>
        <w:shd w:val="clear" w:color="auto" w:fill="FFFFFF"/>
        <w:adjustRightInd w:val="0"/>
        <w:snapToGrid w:val="0"/>
        <w:spacing w:line="52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横向项目”是指我校在编人员承接的院外各类企事业单位、兄弟单位委托和其他组织（如学会、协会等）及个人委托的研究项目、调查项目、咨询项目、景观设计项目、技术开发及其他科研合作项目等，以及政府部门非常规申报渠道下达的项目，此外申请文件的承担单位中没有本单位署名的纵向项目，由承担单位转拨本单位的子课题或者外协经费，一般也按横向项目对待。</w:t>
      </w:r>
    </w:p>
    <w:p w:rsidR="00450E69" w:rsidRPr="00334B86" w:rsidRDefault="00450E69" w:rsidP="00334B86">
      <w:pPr>
        <w:widowControl/>
        <w:spacing w:line="520" w:lineRule="exact"/>
        <w:jc w:val="left"/>
        <w:rPr>
          <w:rFonts w:ascii="仿宋_GB2312" w:eastAsia="仿宋_GB2312" w:hAnsi="宋体" w:cs="宋体"/>
          <w:bCs/>
          <w:color w:val="000000"/>
          <w:kern w:val="0"/>
          <w:sz w:val="32"/>
          <w:szCs w:val="32"/>
          <w:u w:val="single"/>
        </w:rPr>
      </w:pPr>
    </w:p>
    <w:p w:rsidR="00450E69" w:rsidRDefault="001812CD" w:rsidP="001812CD">
      <w:pPr>
        <w:widowControl/>
        <w:shd w:val="clear" w:color="auto" w:fill="FFFFFF"/>
        <w:adjustRightInd w:val="0"/>
        <w:snapToGrid w:val="0"/>
        <w:spacing w:beforeLines="50" w:afterLines="50" w:line="520" w:lineRule="exact"/>
        <w:rPr>
          <w:rFonts w:ascii="方正小标宋简体" w:eastAsia="方正小标宋简体"/>
          <w:bCs/>
          <w:kern w:val="0"/>
          <w:sz w:val="36"/>
          <w:szCs w:val="36"/>
        </w:rPr>
      </w:pPr>
      <w:r>
        <w:rPr>
          <w:rFonts w:ascii="方正小标宋简体" w:eastAsia="方正小标宋简体" w:hint="eastAsia"/>
          <w:bCs/>
          <w:kern w:val="0"/>
          <w:sz w:val="36"/>
          <w:szCs w:val="36"/>
        </w:rPr>
        <w:t>·</w:t>
      </w:r>
      <w:r w:rsidR="00DF69D1">
        <w:rPr>
          <w:rFonts w:ascii="方正小标宋简体" w:eastAsia="方正小标宋简体" w:hint="eastAsia"/>
          <w:bCs/>
          <w:kern w:val="0"/>
          <w:sz w:val="36"/>
          <w:szCs w:val="36"/>
        </w:rPr>
        <w:t>武汉工商学院关于国家级、省级出版社认定名单</w:t>
      </w:r>
    </w:p>
    <w:p w:rsidR="00450E69" w:rsidRDefault="00DF69D1">
      <w:pPr>
        <w:widowControl/>
        <w:shd w:val="clear" w:color="auto" w:fill="FFFFFF"/>
        <w:adjustRightInd w:val="0"/>
        <w:snapToGrid w:val="0"/>
        <w:spacing w:line="520" w:lineRule="exact"/>
        <w:jc w:val="left"/>
        <w:rPr>
          <w:rFonts w:ascii="黑体" w:eastAsia="黑体"/>
          <w:bCs/>
          <w:kern w:val="0"/>
          <w:sz w:val="32"/>
          <w:szCs w:val="32"/>
        </w:rPr>
      </w:pPr>
      <w:r>
        <w:rPr>
          <w:rFonts w:ascii="黑体" w:eastAsia="黑体" w:hint="eastAsia"/>
          <w:bCs/>
          <w:kern w:val="0"/>
          <w:sz w:val="32"/>
          <w:szCs w:val="32"/>
        </w:rPr>
        <w:t>国家级出版社名录：</w:t>
      </w:r>
    </w:p>
    <w:p w:rsidR="00450E69" w:rsidRDefault="00450E69">
      <w:pPr>
        <w:widowControl/>
        <w:spacing w:line="520" w:lineRule="exact"/>
        <w:jc w:val="left"/>
        <w:rPr>
          <w:sz w:val="24"/>
        </w:rPr>
        <w:sectPr w:rsidR="00450E69" w:rsidSect="00281B53">
          <w:pgSz w:w="11906" w:h="16838"/>
          <w:pgMar w:top="1440" w:right="1800" w:bottom="1440" w:left="1800" w:header="851" w:footer="992" w:gutter="0"/>
          <w:pgNumType w:start="252"/>
          <w:cols w:space="720"/>
          <w:docGrid w:type="linesAndChars" w:linePitch="312"/>
        </w:sectPr>
      </w:pP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hAnsi="宋体" w:hint="eastAsia"/>
          <w:sz w:val="32"/>
          <w:szCs w:val="32"/>
        </w:rPr>
        <w:t>人民出版社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2.</w:t>
      </w:r>
      <w:r>
        <w:rPr>
          <w:rFonts w:ascii="仿宋_GB2312" w:eastAsia="仿宋_GB2312" w:hAnsi="宋体" w:hint="eastAsia"/>
          <w:sz w:val="32"/>
          <w:szCs w:val="32"/>
        </w:rPr>
        <w:t>人民文学出版社</w:t>
      </w:r>
      <w:r>
        <w:rPr>
          <w:rFonts w:eastAsia="仿宋_GB2312"/>
          <w:sz w:val="32"/>
          <w:szCs w:val="32"/>
        </w:rPr>
        <w:t> </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3.</w:t>
      </w:r>
      <w:r>
        <w:rPr>
          <w:rFonts w:ascii="仿宋_GB2312" w:eastAsia="仿宋_GB2312" w:hAnsi="宋体" w:hint="eastAsia"/>
          <w:sz w:val="32"/>
          <w:szCs w:val="32"/>
        </w:rPr>
        <w:t>高等教育出版社</w:t>
      </w:r>
      <w:r>
        <w:rPr>
          <w:rFonts w:eastAsia="仿宋_GB2312"/>
          <w:sz w:val="32"/>
          <w:szCs w:val="32"/>
        </w:rPr>
        <w:t>   </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4.</w:t>
      </w:r>
      <w:r>
        <w:rPr>
          <w:rFonts w:ascii="仿宋_GB2312" w:eastAsia="仿宋_GB2312" w:hAnsi="宋体" w:hint="eastAsia"/>
          <w:sz w:val="32"/>
          <w:szCs w:val="32"/>
        </w:rPr>
        <w:t>科学出版社</w:t>
      </w:r>
      <w:r>
        <w:rPr>
          <w:rFonts w:eastAsia="仿宋_GB2312"/>
          <w:sz w:val="32"/>
          <w:szCs w:val="32"/>
        </w:rPr>
        <w:t>    </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5.</w:t>
      </w:r>
      <w:r>
        <w:rPr>
          <w:rFonts w:ascii="仿宋_GB2312" w:eastAsia="仿宋_GB2312" w:hAnsi="宋体" w:hint="eastAsia"/>
          <w:sz w:val="32"/>
          <w:szCs w:val="32"/>
        </w:rPr>
        <w:t>人民邮电出版社</w:t>
      </w:r>
      <w:r>
        <w:rPr>
          <w:rFonts w:eastAsia="仿宋_GB2312"/>
          <w:sz w:val="32"/>
          <w:szCs w:val="32"/>
        </w:rPr>
        <w:t> </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6.</w:t>
      </w:r>
      <w:r>
        <w:rPr>
          <w:rFonts w:ascii="仿宋_GB2312" w:eastAsia="仿宋_GB2312" w:hAnsi="宋体" w:hint="eastAsia"/>
          <w:sz w:val="32"/>
          <w:szCs w:val="32"/>
        </w:rPr>
        <w:t>商务印书馆</w:t>
      </w:r>
      <w:r>
        <w:rPr>
          <w:rFonts w:eastAsia="仿宋_GB2312"/>
          <w:sz w:val="32"/>
          <w:szCs w:val="32"/>
        </w:rPr>
        <w:t>   </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7.</w:t>
      </w:r>
      <w:r>
        <w:rPr>
          <w:rFonts w:ascii="仿宋_GB2312" w:eastAsia="仿宋_GB2312" w:hAnsi="宋体" w:hint="eastAsia"/>
          <w:sz w:val="32"/>
          <w:szCs w:val="32"/>
        </w:rPr>
        <w:t>中华书局</w:t>
      </w:r>
      <w:r>
        <w:rPr>
          <w:rFonts w:eastAsia="仿宋_GB2312"/>
          <w:sz w:val="32"/>
          <w:szCs w:val="32"/>
        </w:rPr>
        <w:t>  </w:t>
      </w:r>
      <w:r>
        <w:rPr>
          <w:rFonts w:ascii="仿宋_GB2312" w:eastAsia="仿宋_GB2312" w:hint="eastAsia"/>
          <w:sz w:val="32"/>
          <w:szCs w:val="32"/>
        </w:rPr>
        <w:t xml:space="preserve"> </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8.</w:t>
      </w:r>
      <w:r>
        <w:rPr>
          <w:rFonts w:ascii="仿宋_GB2312" w:eastAsia="仿宋_GB2312" w:hAnsi="宋体" w:hint="eastAsia"/>
          <w:sz w:val="32"/>
          <w:szCs w:val="32"/>
        </w:rPr>
        <w:t>机械工业出版社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9.</w:t>
      </w:r>
      <w:r>
        <w:rPr>
          <w:rFonts w:ascii="仿宋_GB2312" w:eastAsia="仿宋_GB2312" w:hAnsi="宋体" w:hint="eastAsia"/>
          <w:sz w:val="32"/>
          <w:szCs w:val="32"/>
        </w:rPr>
        <w:t>电子工业出版社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10.</w:t>
      </w:r>
      <w:r>
        <w:rPr>
          <w:rFonts w:ascii="仿宋_GB2312" w:eastAsia="仿宋_GB2312" w:hAnsi="宋体" w:hint="eastAsia"/>
          <w:sz w:val="32"/>
          <w:szCs w:val="32"/>
        </w:rPr>
        <w:t>中国农业出版社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11.</w:t>
      </w:r>
      <w:r>
        <w:rPr>
          <w:rFonts w:ascii="仿宋_GB2312" w:eastAsia="仿宋_GB2312" w:hAnsi="宋体" w:hint="eastAsia"/>
          <w:sz w:val="32"/>
          <w:szCs w:val="32"/>
        </w:rPr>
        <w:t>中国大百科全书出版社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12.</w:t>
      </w:r>
      <w:r>
        <w:rPr>
          <w:rFonts w:ascii="仿宋_GB2312" w:eastAsia="仿宋_GB2312" w:hAnsi="宋体" w:hint="eastAsia"/>
          <w:sz w:val="32"/>
          <w:szCs w:val="32"/>
        </w:rPr>
        <w:t>人民卫生出版社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13.</w:t>
      </w:r>
      <w:r>
        <w:rPr>
          <w:rFonts w:ascii="仿宋_GB2312" w:eastAsia="仿宋_GB2312" w:hAnsi="宋体" w:hint="eastAsia"/>
          <w:sz w:val="32"/>
          <w:szCs w:val="32"/>
        </w:rPr>
        <w:t>中国财政经济出版社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14.</w:t>
      </w:r>
      <w:r>
        <w:rPr>
          <w:rFonts w:ascii="仿宋_GB2312" w:eastAsia="仿宋_GB2312" w:hAnsi="宋体" w:hint="eastAsia"/>
          <w:sz w:val="32"/>
          <w:szCs w:val="32"/>
        </w:rPr>
        <w:t>化学工业出版社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15.</w:t>
      </w:r>
      <w:r>
        <w:rPr>
          <w:rFonts w:ascii="仿宋_GB2312" w:eastAsia="仿宋_GB2312" w:hAnsi="宋体" w:hint="eastAsia"/>
          <w:sz w:val="32"/>
          <w:szCs w:val="32"/>
        </w:rPr>
        <w:t>石油工业出版社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lastRenderedPageBreak/>
        <w:t>16.</w:t>
      </w:r>
      <w:r>
        <w:rPr>
          <w:rFonts w:ascii="仿宋_GB2312" w:eastAsia="仿宋_GB2312" w:hAnsi="宋体" w:hint="eastAsia"/>
          <w:sz w:val="32"/>
          <w:szCs w:val="32"/>
        </w:rPr>
        <w:t>法律出版社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17.</w:t>
      </w:r>
      <w:r>
        <w:rPr>
          <w:rFonts w:ascii="仿宋_GB2312" w:eastAsia="仿宋_GB2312" w:hAnsi="宋体" w:hint="eastAsia"/>
          <w:sz w:val="32"/>
          <w:szCs w:val="32"/>
        </w:rPr>
        <w:t>国防工业出版社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18.</w:t>
      </w:r>
      <w:r>
        <w:rPr>
          <w:rFonts w:ascii="仿宋_GB2312" w:eastAsia="仿宋_GB2312" w:hAnsi="宋体" w:hint="eastAsia"/>
          <w:sz w:val="32"/>
          <w:szCs w:val="32"/>
        </w:rPr>
        <w:t>中国轻工业出版社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19.</w:t>
      </w:r>
      <w:r>
        <w:rPr>
          <w:rFonts w:ascii="仿宋_GB2312" w:eastAsia="仿宋_GB2312" w:hAnsi="宋体" w:hint="eastAsia"/>
          <w:sz w:val="32"/>
          <w:szCs w:val="32"/>
        </w:rPr>
        <w:t>经济管理出版社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20.</w:t>
      </w:r>
      <w:r>
        <w:rPr>
          <w:rFonts w:ascii="仿宋_GB2312" w:eastAsia="仿宋_GB2312" w:hAnsi="宋体" w:hint="eastAsia"/>
          <w:sz w:val="32"/>
          <w:szCs w:val="32"/>
        </w:rPr>
        <w:t>中国社会科学出版社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21.</w:t>
      </w:r>
      <w:r>
        <w:rPr>
          <w:rFonts w:ascii="仿宋_GB2312" w:eastAsia="仿宋_GB2312" w:hAnsi="宋体" w:hint="eastAsia"/>
          <w:sz w:val="32"/>
          <w:szCs w:val="32"/>
        </w:rPr>
        <w:t>中国电力出版社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22.</w:t>
      </w:r>
      <w:r>
        <w:rPr>
          <w:rFonts w:ascii="仿宋_GB2312" w:eastAsia="仿宋_GB2312" w:hAnsi="宋体" w:hint="eastAsia"/>
          <w:sz w:val="32"/>
          <w:szCs w:val="32"/>
        </w:rPr>
        <w:t>中国建筑工业出版社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23.</w:t>
      </w:r>
      <w:r>
        <w:rPr>
          <w:rFonts w:ascii="仿宋_GB2312" w:eastAsia="仿宋_GB2312" w:hAnsi="宋体" w:hint="eastAsia"/>
          <w:sz w:val="32"/>
          <w:szCs w:val="32"/>
        </w:rPr>
        <w:t>中国水利水电出版社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24.</w:t>
      </w:r>
      <w:r>
        <w:rPr>
          <w:rFonts w:ascii="仿宋_GB2312" w:eastAsia="仿宋_GB2312" w:hAnsi="宋体" w:hint="eastAsia"/>
          <w:sz w:val="32"/>
          <w:szCs w:val="32"/>
        </w:rPr>
        <w:t>经济科学出版社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25.</w:t>
      </w:r>
      <w:r>
        <w:rPr>
          <w:rFonts w:ascii="仿宋_GB2312" w:eastAsia="仿宋_GB2312" w:hAnsi="宋体" w:hint="eastAsia"/>
          <w:sz w:val="32"/>
          <w:szCs w:val="32"/>
        </w:rPr>
        <w:t>三联书店</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26.</w:t>
      </w:r>
      <w:r>
        <w:rPr>
          <w:rFonts w:ascii="仿宋_GB2312" w:eastAsia="仿宋_GB2312" w:hAnsi="宋体" w:hint="eastAsia"/>
          <w:sz w:val="32"/>
          <w:szCs w:val="32"/>
        </w:rPr>
        <w:t>地质出版社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27.</w:t>
      </w:r>
      <w:r>
        <w:rPr>
          <w:rFonts w:ascii="仿宋_GB2312" w:eastAsia="仿宋_GB2312" w:hAnsi="宋体" w:hint="eastAsia"/>
          <w:sz w:val="32"/>
          <w:szCs w:val="32"/>
        </w:rPr>
        <w:t>海洋出版社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28.</w:t>
      </w:r>
      <w:r>
        <w:rPr>
          <w:rFonts w:ascii="仿宋_GB2312" w:eastAsia="仿宋_GB2312" w:hAnsi="宋体" w:hint="eastAsia"/>
          <w:sz w:val="32"/>
          <w:szCs w:val="32"/>
        </w:rPr>
        <w:t>气象出版社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29.</w:t>
      </w:r>
      <w:r>
        <w:rPr>
          <w:rFonts w:ascii="仿宋_GB2312" w:eastAsia="仿宋_GB2312" w:hAnsi="宋体" w:hint="eastAsia"/>
          <w:sz w:val="32"/>
          <w:szCs w:val="32"/>
        </w:rPr>
        <w:t>冶金工业出版社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30.</w:t>
      </w:r>
      <w:r>
        <w:rPr>
          <w:rFonts w:ascii="仿宋_GB2312" w:eastAsia="仿宋_GB2312" w:hAnsi="宋体" w:hint="eastAsia"/>
          <w:sz w:val="32"/>
          <w:szCs w:val="32"/>
        </w:rPr>
        <w:t>作家出版社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31.</w:t>
      </w:r>
      <w:r>
        <w:rPr>
          <w:rFonts w:ascii="仿宋_GB2312" w:eastAsia="仿宋_GB2312" w:hAnsi="宋体" w:hint="eastAsia"/>
          <w:sz w:val="32"/>
          <w:szCs w:val="32"/>
        </w:rPr>
        <w:t>人民体育出版社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lastRenderedPageBreak/>
        <w:t>32.</w:t>
      </w:r>
      <w:r>
        <w:rPr>
          <w:rFonts w:ascii="仿宋_GB2312" w:eastAsia="仿宋_GB2312" w:hAnsi="宋体" w:hint="eastAsia"/>
          <w:sz w:val="32"/>
          <w:szCs w:val="32"/>
        </w:rPr>
        <w:t>中国文联出版社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33.</w:t>
      </w:r>
      <w:r>
        <w:rPr>
          <w:rFonts w:ascii="仿宋_GB2312" w:eastAsia="仿宋_GB2312" w:hAnsi="宋体" w:hint="eastAsia"/>
          <w:sz w:val="32"/>
          <w:szCs w:val="32"/>
        </w:rPr>
        <w:t>中国科学技术出版社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34.</w:t>
      </w:r>
      <w:r>
        <w:rPr>
          <w:rFonts w:ascii="仿宋_GB2312" w:eastAsia="仿宋_GB2312" w:hAnsi="宋体" w:hint="eastAsia"/>
          <w:sz w:val="32"/>
          <w:szCs w:val="32"/>
        </w:rPr>
        <w:t>兵器工业出版社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35.</w:t>
      </w:r>
      <w:r>
        <w:rPr>
          <w:rFonts w:ascii="仿宋_GB2312" w:eastAsia="仿宋_GB2312" w:hAnsi="宋体" w:hint="eastAsia"/>
          <w:sz w:val="32"/>
          <w:szCs w:val="32"/>
        </w:rPr>
        <w:t>航空工业出版社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36.</w:t>
      </w:r>
      <w:r>
        <w:rPr>
          <w:rFonts w:ascii="仿宋_GB2312" w:eastAsia="仿宋_GB2312" w:hAnsi="宋体" w:hint="eastAsia"/>
          <w:sz w:val="32"/>
          <w:szCs w:val="32"/>
        </w:rPr>
        <w:t>语文出版社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37.</w:t>
      </w:r>
      <w:r>
        <w:rPr>
          <w:rFonts w:ascii="仿宋_GB2312" w:eastAsia="仿宋_GB2312" w:hAnsi="宋体" w:hint="eastAsia"/>
          <w:sz w:val="32"/>
          <w:szCs w:val="32"/>
        </w:rPr>
        <w:t>人民音乐出版社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38.</w:t>
      </w:r>
      <w:r>
        <w:rPr>
          <w:rFonts w:ascii="仿宋_GB2312" w:eastAsia="仿宋_GB2312" w:hAnsi="宋体" w:hint="eastAsia"/>
          <w:sz w:val="32"/>
          <w:szCs w:val="32"/>
        </w:rPr>
        <w:t>中国计量出版社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39.</w:t>
      </w:r>
      <w:r>
        <w:rPr>
          <w:rFonts w:ascii="仿宋_GB2312" w:eastAsia="仿宋_GB2312" w:hAnsi="宋体" w:hint="eastAsia"/>
          <w:sz w:val="32"/>
          <w:szCs w:val="32"/>
        </w:rPr>
        <w:t>中国环境科学出版社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40.</w:t>
      </w:r>
      <w:r>
        <w:rPr>
          <w:rFonts w:ascii="仿宋_GB2312" w:eastAsia="仿宋_GB2312" w:hAnsi="宋体" w:hint="eastAsia"/>
          <w:sz w:val="32"/>
          <w:szCs w:val="32"/>
        </w:rPr>
        <w:t>地震出版社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41.</w:t>
      </w:r>
      <w:r>
        <w:rPr>
          <w:rFonts w:ascii="仿宋_GB2312" w:eastAsia="仿宋_GB2312" w:hAnsi="宋体" w:hint="eastAsia"/>
          <w:sz w:val="32"/>
          <w:szCs w:val="32"/>
        </w:rPr>
        <w:t>军事科学出版社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42.</w:t>
      </w:r>
      <w:r>
        <w:rPr>
          <w:rFonts w:ascii="仿宋_GB2312" w:eastAsia="仿宋_GB2312" w:hAnsi="宋体" w:hint="eastAsia"/>
          <w:sz w:val="32"/>
          <w:szCs w:val="32"/>
        </w:rPr>
        <w:t>原子能出版社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43.</w:t>
      </w:r>
      <w:r>
        <w:rPr>
          <w:rFonts w:ascii="仿宋_GB2312" w:eastAsia="仿宋_GB2312" w:hAnsi="宋体" w:hint="eastAsia"/>
          <w:sz w:val="32"/>
          <w:szCs w:val="32"/>
        </w:rPr>
        <w:t>中国文学出版社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lastRenderedPageBreak/>
        <w:t>44.</w:t>
      </w:r>
      <w:r>
        <w:rPr>
          <w:rFonts w:ascii="仿宋_GB2312" w:eastAsia="仿宋_GB2312" w:hAnsi="宋体" w:hint="eastAsia"/>
          <w:sz w:val="32"/>
          <w:szCs w:val="32"/>
        </w:rPr>
        <w:t>宇航出版社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45.</w:t>
      </w:r>
      <w:r>
        <w:rPr>
          <w:rFonts w:ascii="仿宋_GB2312" w:eastAsia="仿宋_GB2312" w:hAnsi="宋体" w:hint="eastAsia"/>
          <w:sz w:val="32"/>
          <w:szCs w:val="32"/>
        </w:rPr>
        <w:t>外国文学出版社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46.</w:t>
      </w:r>
      <w:r>
        <w:rPr>
          <w:rFonts w:ascii="仿宋_GB2312" w:eastAsia="仿宋_GB2312" w:hAnsi="宋体" w:hint="eastAsia"/>
          <w:sz w:val="32"/>
          <w:szCs w:val="32"/>
        </w:rPr>
        <w:t>外文出版社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47.</w:t>
      </w:r>
      <w:r>
        <w:rPr>
          <w:rFonts w:ascii="仿宋_GB2312" w:eastAsia="仿宋_GB2312" w:hAnsi="宋体" w:hint="eastAsia"/>
          <w:sz w:val="32"/>
          <w:szCs w:val="32"/>
        </w:rPr>
        <w:t>清华大学出版社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48.</w:t>
      </w:r>
      <w:r>
        <w:rPr>
          <w:rFonts w:ascii="仿宋_GB2312" w:eastAsia="仿宋_GB2312" w:hAnsi="宋体" w:hint="eastAsia"/>
          <w:sz w:val="32"/>
          <w:szCs w:val="32"/>
        </w:rPr>
        <w:t>外语教学与研究出版社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49.</w:t>
      </w:r>
      <w:r>
        <w:rPr>
          <w:rFonts w:ascii="仿宋_GB2312" w:eastAsia="仿宋_GB2312" w:hAnsi="宋体" w:hint="eastAsia"/>
          <w:sz w:val="32"/>
          <w:szCs w:val="32"/>
        </w:rPr>
        <w:t>北京大学出版社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50.</w:t>
      </w:r>
      <w:r>
        <w:rPr>
          <w:rFonts w:ascii="仿宋_GB2312" w:eastAsia="仿宋_GB2312" w:hAnsi="宋体" w:hint="eastAsia"/>
          <w:sz w:val="32"/>
          <w:szCs w:val="32"/>
        </w:rPr>
        <w:t>中国人民大学出版社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51.</w:t>
      </w:r>
      <w:r>
        <w:rPr>
          <w:rFonts w:ascii="仿宋_GB2312" w:eastAsia="仿宋_GB2312" w:hAnsi="宋体" w:hint="eastAsia"/>
          <w:sz w:val="32"/>
          <w:szCs w:val="32"/>
        </w:rPr>
        <w:t>复旦大学出版社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52.</w:t>
      </w:r>
      <w:r>
        <w:rPr>
          <w:rFonts w:ascii="仿宋_GB2312" w:eastAsia="仿宋_GB2312" w:hAnsi="宋体" w:hint="eastAsia"/>
          <w:sz w:val="32"/>
          <w:szCs w:val="32"/>
        </w:rPr>
        <w:t>上海交通大学出版社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53.</w:t>
      </w:r>
      <w:r>
        <w:rPr>
          <w:rFonts w:ascii="仿宋_GB2312" w:eastAsia="仿宋_GB2312" w:hAnsi="宋体" w:hint="eastAsia"/>
          <w:sz w:val="32"/>
          <w:szCs w:val="32"/>
        </w:rPr>
        <w:t>浙江大学出版社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54.</w:t>
      </w:r>
      <w:r>
        <w:rPr>
          <w:rFonts w:ascii="仿宋_GB2312" w:eastAsia="仿宋_GB2312" w:hAnsi="宋体" w:hint="eastAsia"/>
          <w:sz w:val="32"/>
          <w:szCs w:val="32"/>
        </w:rPr>
        <w:t>西安电子科技大学</w:t>
      </w:r>
    </w:p>
    <w:p w:rsidR="00450E69" w:rsidRDefault="00450E69">
      <w:pPr>
        <w:widowControl/>
        <w:spacing w:line="520" w:lineRule="exact"/>
        <w:jc w:val="left"/>
        <w:rPr>
          <w:rFonts w:ascii="仿宋_GB2312" w:eastAsia="仿宋_GB2312"/>
          <w:sz w:val="32"/>
          <w:szCs w:val="32"/>
        </w:rPr>
        <w:sectPr w:rsidR="00450E69">
          <w:type w:val="continuous"/>
          <w:pgSz w:w="11906" w:h="16838"/>
          <w:pgMar w:top="1440" w:right="1800" w:bottom="1440" w:left="1800" w:header="851" w:footer="992" w:gutter="0"/>
          <w:cols w:num="2" w:space="425"/>
          <w:docGrid w:type="linesAndChars" w:linePitch="312"/>
        </w:sectPr>
      </w:pPr>
    </w:p>
    <w:p w:rsidR="00450E69" w:rsidRDefault="00DF69D1">
      <w:pPr>
        <w:widowControl/>
        <w:shd w:val="clear" w:color="auto" w:fill="FFFFFF"/>
        <w:adjustRightInd w:val="0"/>
        <w:snapToGrid w:val="0"/>
        <w:spacing w:line="520" w:lineRule="exact"/>
        <w:jc w:val="left"/>
        <w:rPr>
          <w:rFonts w:ascii="黑体" w:eastAsia="黑体"/>
          <w:bCs/>
          <w:kern w:val="0"/>
          <w:sz w:val="32"/>
          <w:szCs w:val="32"/>
        </w:rPr>
      </w:pPr>
      <w:r>
        <w:rPr>
          <w:rFonts w:ascii="黑体" w:eastAsia="黑体" w:hint="eastAsia"/>
          <w:bCs/>
          <w:kern w:val="0"/>
          <w:sz w:val="32"/>
          <w:szCs w:val="32"/>
        </w:rPr>
        <w:lastRenderedPageBreak/>
        <w:t>省级出版社名录：</w:t>
      </w:r>
    </w:p>
    <w:p w:rsidR="00450E69" w:rsidRDefault="00450E69">
      <w:pPr>
        <w:widowControl/>
        <w:spacing w:line="520" w:lineRule="exact"/>
        <w:jc w:val="left"/>
        <w:rPr>
          <w:sz w:val="24"/>
        </w:rPr>
        <w:sectPr w:rsidR="00450E69">
          <w:type w:val="continuous"/>
          <w:pgSz w:w="11906" w:h="16838"/>
          <w:pgMar w:top="1440" w:right="1800" w:bottom="1440" w:left="1800" w:header="851" w:footer="992" w:gutter="0"/>
          <w:cols w:space="720"/>
          <w:docGrid w:type="linesAndChars" w:linePitch="312"/>
        </w:sectPr>
      </w:pP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lastRenderedPageBreak/>
        <w:t>1.省、自治区、直辖市人民出版社</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2.南京大学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3.中国科学技术大学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4.西安交通大学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5.哈尔滨工业大学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6.北京理工大学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7.南开大学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8.天津大学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9.华南理工大学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10.中山大学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11.山东大学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12.华中科技大学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lastRenderedPageBreak/>
        <w:t>13.吉林大学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14.厦门大学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15.武汉大学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16.东南大学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17.中国海洋大学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18.湖南大学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19.中南大学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20.西北工业大学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21.大连理工大学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22.重庆大学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23.四川大学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24.电子科技大学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25.北京航空航天大学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lastRenderedPageBreak/>
        <w:t>26.兰州大学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27.东北大学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28.同济大学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29.北京师范大学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30.中国农业大学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31.国防科学技术大学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32.西北农林科技大学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33.中央民族大学</w:t>
      </w:r>
    </w:p>
    <w:p w:rsidR="00450E69" w:rsidRDefault="00DF69D1">
      <w:pPr>
        <w:spacing w:line="520" w:lineRule="exact"/>
        <w:ind w:firstLineChars="100" w:firstLine="320"/>
        <w:rPr>
          <w:rFonts w:ascii="仿宋_GB2312" w:eastAsia="仿宋_GB2312"/>
          <w:sz w:val="32"/>
          <w:szCs w:val="32"/>
        </w:rPr>
      </w:pPr>
      <w:r>
        <w:rPr>
          <w:rFonts w:ascii="仿宋_GB2312" w:eastAsia="仿宋_GB2312" w:hint="eastAsia"/>
          <w:sz w:val="32"/>
          <w:szCs w:val="32"/>
        </w:rPr>
        <w:t>34.华东师范大学</w:t>
      </w:r>
    </w:p>
    <w:p w:rsidR="00450E69" w:rsidRDefault="00450E69">
      <w:pPr>
        <w:widowControl/>
        <w:spacing w:line="520" w:lineRule="exact"/>
        <w:jc w:val="left"/>
        <w:rPr>
          <w:sz w:val="24"/>
        </w:rPr>
        <w:sectPr w:rsidR="00450E69">
          <w:type w:val="continuous"/>
          <w:pgSz w:w="11906" w:h="16838"/>
          <w:pgMar w:top="1440" w:right="1800" w:bottom="1440" w:left="1800" w:header="851" w:footer="992" w:gutter="0"/>
          <w:cols w:num="2" w:space="425"/>
          <w:docGrid w:type="linesAndChars" w:linePitch="312"/>
        </w:sectPr>
      </w:pPr>
    </w:p>
    <w:p w:rsidR="00450E69" w:rsidRDefault="00450E69">
      <w:pPr>
        <w:widowControl/>
        <w:spacing w:line="520" w:lineRule="exact"/>
        <w:rPr>
          <w:rFonts w:ascii="黑体" w:eastAsia="黑体" w:hAnsi="ˎ̥" w:cs="宋体"/>
          <w:bCs/>
          <w:kern w:val="0"/>
          <w:sz w:val="32"/>
          <w:szCs w:val="32"/>
        </w:rPr>
      </w:pPr>
    </w:p>
    <w:p w:rsidR="00450E69" w:rsidRPr="001812CD" w:rsidRDefault="001812CD" w:rsidP="001812CD">
      <w:pPr>
        <w:spacing w:line="520" w:lineRule="exact"/>
        <w:jc w:val="center"/>
        <w:rPr>
          <w:rFonts w:ascii="方正小标宋简体" w:eastAsia="方正小标宋简体" w:cs="Times New Roman"/>
          <w:sz w:val="36"/>
          <w:szCs w:val="36"/>
        </w:rPr>
      </w:pPr>
      <w:r>
        <w:rPr>
          <w:rFonts w:ascii="方正小标宋简体" w:eastAsia="方正小标宋简体" w:hint="eastAsia"/>
          <w:sz w:val="36"/>
          <w:szCs w:val="36"/>
        </w:rPr>
        <w:t>·</w:t>
      </w:r>
      <w:r w:rsidR="00DF69D1">
        <w:rPr>
          <w:rFonts w:ascii="方正小标宋简体" w:eastAsia="方正小标宋简体" w:hint="eastAsia"/>
          <w:sz w:val="36"/>
          <w:szCs w:val="36"/>
        </w:rPr>
        <w:t>武汉工商学院艺术专业参展参赛作品考核奖励评价标准及科研成果认定办法</w:t>
      </w:r>
    </w:p>
    <w:p w:rsidR="00450E69" w:rsidRDefault="00450E69">
      <w:pPr>
        <w:spacing w:line="520" w:lineRule="exact"/>
        <w:jc w:val="center"/>
        <w:rPr>
          <w:rFonts w:ascii="方正小标宋简体" w:eastAsia="方正小标宋简体"/>
          <w:sz w:val="36"/>
          <w:szCs w:val="36"/>
        </w:rPr>
      </w:pPr>
    </w:p>
    <w:p w:rsidR="00450E69" w:rsidRDefault="00DF69D1">
      <w:pPr>
        <w:widowControl/>
        <w:adjustRightInd w:val="0"/>
        <w:snapToGrid w:val="0"/>
        <w:spacing w:line="520" w:lineRule="exact"/>
        <w:ind w:firstLineChars="200" w:firstLine="640"/>
        <w:rPr>
          <w:rFonts w:ascii="仿宋_GB2312" w:eastAsia="仿宋_GB2312" w:hAnsi="Times New Roman"/>
          <w:kern w:val="0"/>
          <w:sz w:val="32"/>
          <w:szCs w:val="32"/>
        </w:rPr>
      </w:pPr>
      <w:r>
        <w:rPr>
          <w:rFonts w:ascii="仿宋_GB2312" w:eastAsia="仿宋_GB2312" w:hAnsi="宋体" w:hint="eastAsia"/>
          <w:sz w:val="32"/>
          <w:szCs w:val="32"/>
        </w:rPr>
        <w:t>为进一步完善和规范我校艺术类专业科研考核奖励评价标准，加强专业师资队伍建设，充分调动专业教师的工作积极性和创造性，激励专业教师不断提高专业技术水平，</w:t>
      </w:r>
      <w:r>
        <w:rPr>
          <w:rFonts w:ascii="仿宋_GB2312" w:eastAsia="仿宋_GB2312" w:hAnsi="宋体" w:hint="eastAsia"/>
          <w:kern w:val="0"/>
          <w:sz w:val="32"/>
          <w:szCs w:val="32"/>
        </w:rPr>
        <w:t>按照《武汉工商学院科研成果管理办法实施细则》规定</w:t>
      </w:r>
      <w:r>
        <w:rPr>
          <w:rFonts w:ascii="仿宋_GB2312" w:eastAsia="仿宋_GB2312" w:hAnsi="宋体" w:hint="eastAsia"/>
          <w:sz w:val="32"/>
          <w:szCs w:val="32"/>
        </w:rPr>
        <w:t>及《湖北省高等学校教师专业技术职务任职资格申报评审条件（修订试行）》对艺术类教师科研获奖予以倾斜情况</w:t>
      </w:r>
      <w:r>
        <w:rPr>
          <w:rFonts w:ascii="仿宋_GB2312" w:eastAsia="仿宋_GB2312" w:hAnsi="宋体" w:hint="eastAsia"/>
          <w:kern w:val="0"/>
          <w:sz w:val="32"/>
          <w:szCs w:val="32"/>
        </w:rPr>
        <w:t>，</w:t>
      </w:r>
      <w:r>
        <w:rPr>
          <w:rFonts w:ascii="仿宋_GB2312" w:eastAsia="仿宋_GB2312" w:hAnsi="宋体" w:hint="eastAsia"/>
          <w:sz w:val="32"/>
          <w:szCs w:val="32"/>
        </w:rPr>
        <w:t>根据我校艺术类专业实际情况，</w:t>
      </w:r>
      <w:r>
        <w:rPr>
          <w:rFonts w:ascii="仿宋_GB2312" w:eastAsia="仿宋_GB2312" w:hAnsi="宋体" w:hint="eastAsia"/>
          <w:kern w:val="0"/>
          <w:sz w:val="32"/>
          <w:szCs w:val="32"/>
        </w:rPr>
        <w:t>特制订本办法：</w:t>
      </w:r>
    </w:p>
    <w:p w:rsidR="00450E69" w:rsidRDefault="00DF69D1">
      <w:pPr>
        <w:pStyle w:val="2"/>
        <w:adjustRightInd w:val="0"/>
        <w:snapToGrid w:val="0"/>
        <w:spacing w:line="520" w:lineRule="exact"/>
        <w:ind w:firstLine="643"/>
        <w:rPr>
          <w:rFonts w:ascii="仿宋_GB2312" w:eastAsia="仿宋_GB2312" w:hAnsi="宋体"/>
          <w:b/>
          <w:sz w:val="32"/>
          <w:szCs w:val="32"/>
        </w:rPr>
      </w:pPr>
      <w:r>
        <w:rPr>
          <w:rFonts w:ascii="仿宋_GB2312" w:eastAsia="仿宋_GB2312" w:hint="eastAsia"/>
          <w:b/>
          <w:bCs/>
          <w:sz w:val="32"/>
          <w:szCs w:val="32"/>
        </w:rPr>
        <w:t>1</w:t>
      </w:r>
      <w:r>
        <w:rPr>
          <w:rFonts w:ascii="仿宋_GB2312" w:eastAsia="仿宋_GB2312" w:hAnsi="宋体" w:hint="eastAsia"/>
          <w:b/>
          <w:bCs/>
          <w:sz w:val="32"/>
          <w:szCs w:val="32"/>
        </w:rPr>
        <w:t>．</w:t>
      </w:r>
      <w:r>
        <w:rPr>
          <w:rFonts w:ascii="仿宋_GB2312" w:eastAsia="仿宋_GB2312" w:hAnsi="宋体" w:hint="eastAsia"/>
          <w:b/>
          <w:sz w:val="32"/>
          <w:szCs w:val="32"/>
        </w:rPr>
        <w:t>国家级（一等）奖项</w:t>
      </w:r>
    </w:p>
    <w:p w:rsidR="00450E69" w:rsidRDefault="00DF69D1">
      <w:pPr>
        <w:pStyle w:val="2"/>
        <w:adjustRightInd w:val="0"/>
        <w:snapToGrid w:val="0"/>
        <w:spacing w:line="520" w:lineRule="exact"/>
        <w:ind w:firstLine="640"/>
        <w:rPr>
          <w:rFonts w:ascii="仿宋_GB2312" w:eastAsia="仿宋_GB2312"/>
          <w:sz w:val="32"/>
          <w:szCs w:val="32"/>
        </w:rPr>
      </w:pPr>
      <w:r>
        <w:rPr>
          <w:rFonts w:ascii="仿宋_GB2312" w:eastAsia="仿宋_GB2312" w:hAnsi="宋体" w:hint="eastAsia"/>
          <w:sz w:val="32"/>
          <w:szCs w:val="32"/>
        </w:rPr>
        <w:t>按《武汉工商学院科研成果管理办法实施细则》权威期刊计科研成果。并予以乘以系数。</w:t>
      </w:r>
    </w:p>
    <w:p w:rsidR="00450E69" w:rsidRDefault="00DF69D1">
      <w:pPr>
        <w:pStyle w:val="2"/>
        <w:adjustRightInd w:val="0"/>
        <w:snapToGrid w:val="0"/>
        <w:spacing w:line="520" w:lineRule="exact"/>
        <w:ind w:firstLine="640"/>
        <w:rPr>
          <w:rFonts w:ascii="仿宋_GB2312" w:eastAsia="仿宋_GB2312"/>
          <w:sz w:val="32"/>
          <w:szCs w:val="32"/>
        </w:rPr>
      </w:pPr>
      <w:r>
        <w:rPr>
          <w:rFonts w:ascii="仿宋_GB2312" w:eastAsia="仿宋_GB2312" w:hAnsi="宋体" w:hint="eastAsia"/>
          <w:sz w:val="32"/>
          <w:szCs w:val="32"/>
        </w:rPr>
        <w:t>获一等奖的（</w:t>
      </w:r>
      <w:r>
        <w:rPr>
          <w:rFonts w:ascii="仿宋_GB2312" w:eastAsia="仿宋_GB2312" w:hint="eastAsia"/>
          <w:sz w:val="32"/>
          <w:szCs w:val="32"/>
        </w:rPr>
        <w:t>2.0</w:t>
      </w:r>
      <w:r>
        <w:rPr>
          <w:rFonts w:ascii="仿宋_GB2312" w:eastAsia="仿宋_GB2312" w:hAnsi="宋体" w:hint="eastAsia"/>
          <w:sz w:val="32"/>
          <w:szCs w:val="32"/>
        </w:rPr>
        <w:t>系数），二等奖（</w:t>
      </w:r>
      <w:r>
        <w:rPr>
          <w:rFonts w:ascii="仿宋_GB2312" w:eastAsia="仿宋_GB2312" w:hint="eastAsia"/>
          <w:sz w:val="32"/>
          <w:szCs w:val="32"/>
        </w:rPr>
        <w:t>1.2</w:t>
      </w:r>
      <w:r>
        <w:rPr>
          <w:rFonts w:ascii="仿宋_GB2312" w:eastAsia="仿宋_GB2312" w:hAnsi="宋体" w:hint="eastAsia"/>
          <w:sz w:val="32"/>
          <w:szCs w:val="32"/>
        </w:rPr>
        <w:t>系数），三等奖（</w:t>
      </w:r>
      <w:r>
        <w:rPr>
          <w:rFonts w:ascii="仿宋_GB2312" w:eastAsia="仿宋_GB2312" w:hint="eastAsia"/>
          <w:sz w:val="32"/>
          <w:szCs w:val="32"/>
        </w:rPr>
        <w:t>1.0</w:t>
      </w:r>
      <w:r>
        <w:rPr>
          <w:rFonts w:ascii="仿宋_GB2312" w:eastAsia="仿宋_GB2312" w:hAnsi="宋体" w:hint="eastAsia"/>
          <w:sz w:val="32"/>
          <w:szCs w:val="32"/>
        </w:rPr>
        <w:t>系数），优秀奖及入选奖（</w:t>
      </w:r>
      <w:r>
        <w:rPr>
          <w:rFonts w:ascii="仿宋_GB2312" w:eastAsia="仿宋_GB2312" w:hint="eastAsia"/>
          <w:sz w:val="32"/>
          <w:szCs w:val="32"/>
        </w:rPr>
        <w:t>0.8</w:t>
      </w:r>
      <w:r>
        <w:rPr>
          <w:rFonts w:ascii="仿宋_GB2312" w:eastAsia="仿宋_GB2312" w:hAnsi="宋体" w:hint="eastAsia"/>
          <w:sz w:val="32"/>
          <w:szCs w:val="32"/>
        </w:rPr>
        <w:t>系数）。</w:t>
      </w:r>
    </w:p>
    <w:p w:rsidR="00450E69" w:rsidRDefault="00DF69D1">
      <w:pPr>
        <w:pStyle w:val="2"/>
        <w:adjustRightInd w:val="0"/>
        <w:snapToGrid w:val="0"/>
        <w:spacing w:line="520" w:lineRule="exact"/>
        <w:ind w:firstLine="643"/>
        <w:rPr>
          <w:rFonts w:ascii="仿宋_GB2312" w:eastAsia="仿宋_GB2312"/>
          <w:b/>
          <w:bCs/>
          <w:sz w:val="32"/>
          <w:szCs w:val="32"/>
        </w:rPr>
      </w:pPr>
      <w:r>
        <w:rPr>
          <w:rFonts w:ascii="仿宋_GB2312" w:eastAsia="仿宋_GB2312" w:hint="eastAsia"/>
          <w:b/>
          <w:bCs/>
          <w:sz w:val="32"/>
          <w:szCs w:val="32"/>
        </w:rPr>
        <w:t>2</w:t>
      </w:r>
      <w:r>
        <w:rPr>
          <w:rFonts w:ascii="仿宋_GB2312" w:eastAsia="仿宋_GB2312" w:hAnsi="宋体" w:hint="eastAsia"/>
          <w:b/>
          <w:bCs/>
          <w:sz w:val="32"/>
          <w:szCs w:val="32"/>
        </w:rPr>
        <w:t>．</w:t>
      </w:r>
      <w:r>
        <w:rPr>
          <w:rFonts w:ascii="仿宋_GB2312" w:eastAsia="仿宋_GB2312" w:hint="eastAsia"/>
          <w:b/>
          <w:bCs/>
          <w:sz w:val="32"/>
          <w:szCs w:val="32"/>
        </w:rPr>
        <w:t>国家级（二等）奖项</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按《武汉工商学院科研成果管理办法实施细则》南大核心期刊计科研成果。并予以乘以系数。</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获一等奖的（1.2系数），二等奖（1系数）、三等奖（0.8系数）</w:t>
      </w:r>
    </w:p>
    <w:p w:rsidR="00450E69" w:rsidRDefault="00DF69D1">
      <w:pPr>
        <w:pStyle w:val="2"/>
        <w:adjustRightInd w:val="0"/>
        <w:snapToGrid w:val="0"/>
        <w:spacing w:line="520" w:lineRule="exact"/>
        <w:ind w:firstLine="643"/>
        <w:rPr>
          <w:rFonts w:ascii="仿宋_GB2312" w:eastAsia="仿宋_GB2312"/>
          <w:b/>
          <w:bCs/>
          <w:sz w:val="32"/>
          <w:szCs w:val="32"/>
        </w:rPr>
      </w:pPr>
      <w:r>
        <w:rPr>
          <w:rFonts w:ascii="仿宋_GB2312" w:eastAsia="仿宋_GB2312" w:hint="eastAsia"/>
          <w:b/>
          <w:bCs/>
          <w:sz w:val="32"/>
          <w:szCs w:val="32"/>
        </w:rPr>
        <w:t>3</w:t>
      </w:r>
      <w:r>
        <w:rPr>
          <w:rFonts w:ascii="仿宋_GB2312" w:eastAsia="仿宋_GB2312" w:hAnsi="宋体" w:hint="eastAsia"/>
          <w:b/>
          <w:bCs/>
          <w:sz w:val="32"/>
          <w:szCs w:val="32"/>
        </w:rPr>
        <w:t>．</w:t>
      </w:r>
      <w:r>
        <w:rPr>
          <w:rFonts w:ascii="仿宋_GB2312" w:eastAsia="仿宋_GB2312" w:hint="eastAsia"/>
          <w:b/>
          <w:bCs/>
          <w:sz w:val="32"/>
          <w:szCs w:val="32"/>
        </w:rPr>
        <w:t>省部级奖项</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按《武汉工商学院科研成果管理办法实施细则》北大核心期刊计科研成果。并予以乘以系数。</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获一等奖的（1.2系数），二等奖（1.0系数），三等奖（0.8系数）</w:t>
      </w:r>
    </w:p>
    <w:p w:rsidR="00450E69" w:rsidRDefault="00DF69D1">
      <w:pPr>
        <w:pStyle w:val="2"/>
        <w:adjustRightInd w:val="0"/>
        <w:snapToGrid w:val="0"/>
        <w:spacing w:line="520" w:lineRule="exact"/>
        <w:ind w:firstLine="643"/>
        <w:rPr>
          <w:rFonts w:ascii="仿宋_GB2312" w:eastAsia="仿宋_GB2312"/>
          <w:b/>
          <w:bCs/>
          <w:sz w:val="32"/>
          <w:szCs w:val="32"/>
        </w:rPr>
      </w:pPr>
      <w:r>
        <w:rPr>
          <w:rFonts w:ascii="仿宋_GB2312" w:eastAsia="仿宋_GB2312" w:hint="eastAsia"/>
          <w:b/>
          <w:bCs/>
          <w:sz w:val="32"/>
          <w:szCs w:val="32"/>
        </w:rPr>
        <w:lastRenderedPageBreak/>
        <w:t>4</w:t>
      </w:r>
      <w:r>
        <w:rPr>
          <w:rFonts w:ascii="仿宋_GB2312" w:eastAsia="仿宋_GB2312" w:hAnsi="宋体" w:hint="eastAsia"/>
          <w:b/>
          <w:bCs/>
          <w:sz w:val="32"/>
          <w:szCs w:val="32"/>
        </w:rPr>
        <w:t>．</w:t>
      </w:r>
      <w:r>
        <w:rPr>
          <w:rFonts w:ascii="仿宋_GB2312" w:eastAsia="仿宋_GB2312" w:hint="eastAsia"/>
          <w:b/>
          <w:bCs/>
          <w:sz w:val="32"/>
          <w:szCs w:val="32"/>
        </w:rPr>
        <w:t>市厅级奖项</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按《武汉工商学院科研成果管理办法实施细则》普通期刊计科研成果。并予以乘以系数。</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获一等奖的（1.2系数），二等（1.0系数）、三等奖（0.8系数）</w:t>
      </w:r>
    </w:p>
    <w:p w:rsidR="00450E69" w:rsidRDefault="00DF69D1">
      <w:pPr>
        <w:pStyle w:val="2"/>
        <w:adjustRightInd w:val="0"/>
        <w:snapToGrid w:val="0"/>
        <w:spacing w:line="520" w:lineRule="exact"/>
        <w:ind w:firstLine="643"/>
        <w:rPr>
          <w:rFonts w:ascii="仿宋_GB2312" w:eastAsia="仿宋_GB2312"/>
          <w:b/>
          <w:bCs/>
          <w:sz w:val="32"/>
          <w:szCs w:val="32"/>
        </w:rPr>
      </w:pPr>
      <w:r>
        <w:rPr>
          <w:rFonts w:ascii="仿宋_GB2312" w:eastAsia="仿宋_GB2312" w:hint="eastAsia"/>
          <w:b/>
          <w:bCs/>
          <w:sz w:val="32"/>
          <w:szCs w:val="32"/>
        </w:rPr>
        <w:t>5</w:t>
      </w:r>
      <w:r>
        <w:rPr>
          <w:rFonts w:ascii="仿宋_GB2312" w:eastAsia="仿宋_GB2312" w:hAnsi="宋体" w:hint="eastAsia"/>
          <w:b/>
          <w:bCs/>
          <w:sz w:val="32"/>
          <w:szCs w:val="32"/>
        </w:rPr>
        <w:t>．</w:t>
      </w:r>
      <w:r>
        <w:rPr>
          <w:rFonts w:ascii="仿宋_GB2312" w:eastAsia="仿宋_GB2312" w:hint="eastAsia"/>
          <w:b/>
          <w:bCs/>
          <w:sz w:val="32"/>
          <w:szCs w:val="32"/>
        </w:rPr>
        <w:t>南大核心期刊刊登艺术作品（非学术论文）</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按《武汉工商学院科研成果管理办法实施细则》南大核心期刊计科研成果，需乘以0.7系数。</w:t>
      </w:r>
    </w:p>
    <w:p w:rsidR="00450E69" w:rsidRDefault="00DF69D1">
      <w:pPr>
        <w:pStyle w:val="2"/>
        <w:adjustRightInd w:val="0"/>
        <w:snapToGrid w:val="0"/>
        <w:spacing w:line="520" w:lineRule="exact"/>
        <w:ind w:firstLine="643"/>
        <w:rPr>
          <w:rFonts w:ascii="仿宋_GB2312" w:eastAsia="仿宋_GB2312"/>
          <w:b/>
          <w:bCs/>
          <w:sz w:val="32"/>
          <w:szCs w:val="32"/>
        </w:rPr>
      </w:pPr>
      <w:r>
        <w:rPr>
          <w:rFonts w:ascii="仿宋_GB2312" w:eastAsia="仿宋_GB2312" w:hint="eastAsia"/>
          <w:b/>
          <w:bCs/>
          <w:sz w:val="32"/>
          <w:szCs w:val="32"/>
        </w:rPr>
        <w:t>6</w:t>
      </w:r>
      <w:r>
        <w:rPr>
          <w:rFonts w:ascii="仿宋_GB2312" w:eastAsia="仿宋_GB2312" w:hAnsi="宋体" w:hint="eastAsia"/>
          <w:b/>
          <w:bCs/>
          <w:sz w:val="32"/>
          <w:szCs w:val="32"/>
        </w:rPr>
        <w:t>．</w:t>
      </w:r>
      <w:r>
        <w:rPr>
          <w:rFonts w:ascii="仿宋_GB2312" w:eastAsia="仿宋_GB2312" w:hint="eastAsia"/>
          <w:b/>
          <w:bCs/>
          <w:sz w:val="32"/>
          <w:szCs w:val="32"/>
        </w:rPr>
        <w:t>北大核心期刊刊登艺术作品（非学术论文）</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按《武汉工商学院科研成果管理办法实施细则》北大核心期刊计科研成果，需乘以0.7系数。</w:t>
      </w:r>
    </w:p>
    <w:p w:rsidR="00450E69" w:rsidRDefault="00450E69">
      <w:pPr>
        <w:pStyle w:val="2"/>
        <w:adjustRightInd w:val="0"/>
        <w:snapToGrid w:val="0"/>
        <w:spacing w:line="520" w:lineRule="exact"/>
        <w:ind w:firstLine="643"/>
        <w:rPr>
          <w:rFonts w:ascii="仿宋_GB2312" w:eastAsia="仿宋_GB2312"/>
          <w:b/>
          <w:bCs/>
          <w:sz w:val="32"/>
          <w:szCs w:val="32"/>
        </w:rPr>
      </w:pPr>
    </w:p>
    <w:p w:rsidR="00450E69" w:rsidRDefault="00DF69D1">
      <w:pPr>
        <w:pStyle w:val="2"/>
        <w:adjustRightInd w:val="0"/>
        <w:snapToGrid w:val="0"/>
        <w:spacing w:line="520" w:lineRule="exact"/>
        <w:ind w:firstLine="640"/>
        <w:rPr>
          <w:rFonts w:ascii="仿宋_GB2312" w:eastAsia="仿宋_GB2312" w:hAnsi="宋体" w:cs="宋体"/>
          <w:bCs/>
          <w:sz w:val="32"/>
          <w:szCs w:val="32"/>
        </w:rPr>
      </w:pPr>
      <w:r>
        <w:rPr>
          <w:rFonts w:ascii="仿宋_GB2312" w:eastAsia="仿宋_GB2312" w:hAnsi="宋体" w:cs="宋体" w:hint="eastAsia"/>
          <w:bCs/>
          <w:sz w:val="32"/>
          <w:szCs w:val="32"/>
        </w:rPr>
        <w:t>附：各类设计大赛分级</w:t>
      </w:r>
    </w:p>
    <w:p w:rsidR="00450E69" w:rsidRDefault="00DF69D1">
      <w:pPr>
        <w:pStyle w:val="2"/>
        <w:adjustRightInd w:val="0"/>
        <w:snapToGrid w:val="0"/>
        <w:spacing w:line="520" w:lineRule="exact"/>
        <w:ind w:firstLine="643"/>
        <w:rPr>
          <w:rFonts w:ascii="仿宋_GB2312" w:eastAsia="仿宋_GB2312"/>
          <w:b/>
          <w:bCs/>
          <w:sz w:val="32"/>
          <w:szCs w:val="32"/>
        </w:rPr>
      </w:pPr>
      <w:r>
        <w:rPr>
          <w:rFonts w:ascii="仿宋_GB2312" w:eastAsia="仿宋_GB2312" w:hint="eastAsia"/>
          <w:b/>
          <w:bCs/>
          <w:sz w:val="32"/>
          <w:szCs w:val="32"/>
        </w:rPr>
        <w:t>1</w:t>
      </w:r>
      <w:r>
        <w:rPr>
          <w:rFonts w:ascii="仿宋_GB2312" w:eastAsia="仿宋_GB2312" w:hAnsi="宋体" w:hint="eastAsia"/>
          <w:b/>
          <w:bCs/>
          <w:sz w:val="32"/>
          <w:szCs w:val="32"/>
        </w:rPr>
        <w:t>．</w:t>
      </w:r>
      <w:r>
        <w:rPr>
          <w:rFonts w:ascii="仿宋_GB2312" w:eastAsia="仿宋_GB2312" w:hint="eastAsia"/>
          <w:b/>
          <w:bCs/>
          <w:sz w:val="32"/>
          <w:szCs w:val="32"/>
        </w:rPr>
        <w:t>国家级（一等）</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包括全国美展和各权威国际性设计大展（大奖赛）等：</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（1）全国美展</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（2）德国红点设计大奖</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（3）美国金铅笔广告奖</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（4）世界五大海报展</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（5）“艾景奖”国际园林景观规划设计大赛</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（6）法国肖蒙艺术节</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（7）世界四大广告奖</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（8）中国国际广告节（“中国广告长城奖”）</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（9）龙玺环球华文广告奖</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（10）IFLA国际学生景观设计竞赛</w:t>
      </w:r>
    </w:p>
    <w:p w:rsidR="00450E69" w:rsidRDefault="00DF69D1">
      <w:pPr>
        <w:pStyle w:val="2"/>
        <w:adjustRightInd w:val="0"/>
        <w:snapToGrid w:val="0"/>
        <w:spacing w:line="520" w:lineRule="exact"/>
        <w:ind w:firstLine="643"/>
        <w:rPr>
          <w:rFonts w:ascii="仿宋_GB2312" w:eastAsia="仿宋_GB2312"/>
          <w:b/>
          <w:bCs/>
          <w:sz w:val="32"/>
          <w:szCs w:val="32"/>
        </w:rPr>
      </w:pPr>
      <w:r>
        <w:rPr>
          <w:rFonts w:ascii="仿宋_GB2312" w:eastAsia="仿宋_GB2312" w:hint="eastAsia"/>
          <w:b/>
          <w:bCs/>
          <w:sz w:val="32"/>
          <w:szCs w:val="32"/>
        </w:rPr>
        <w:t>2</w:t>
      </w:r>
      <w:r>
        <w:rPr>
          <w:rFonts w:ascii="仿宋_GB2312" w:eastAsia="仿宋_GB2312" w:hAnsi="宋体" w:hint="eastAsia"/>
          <w:b/>
          <w:bCs/>
          <w:sz w:val="32"/>
          <w:szCs w:val="32"/>
        </w:rPr>
        <w:t>．</w:t>
      </w:r>
      <w:r>
        <w:rPr>
          <w:rFonts w:ascii="仿宋_GB2312" w:eastAsia="仿宋_GB2312" w:hint="eastAsia"/>
          <w:b/>
          <w:bCs/>
          <w:sz w:val="32"/>
          <w:szCs w:val="32"/>
        </w:rPr>
        <w:t>国家级（二等）</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lastRenderedPageBreak/>
        <w:t>包括国内权威和国际及地区性设计大奖等：</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（1）中国国际</w:t>
      </w:r>
      <w:proofErr w:type="gramStart"/>
      <w:r>
        <w:rPr>
          <w:rFonts w:ascii="仿宋_GB2312" w:eastAsia="仿宋_GB2312" w:hAnsi="宋体" w:hint="eastAsia"/>
          <w:sz w:val="32"/>
          <w:szCs w:val="32"/>
        </w:rPr>
        <w:t>海报双</w:t>
      </w:r>
      <w:proofErr w:type="gramEnd"/>
      <w:r>
        <w:rPr>
          <w:rFonts w:ascii="仿宋_GB2312" w:eastAsia="仿宋_GB2312" w:hAnsi="宋体" w:hint="eastAsia"/>
          <w:sz w:val="32"/>
          <w:szCs w:val="32"/>
        </w:rPr>
        <w:t>年展</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（2）中国之</w:t>
      </w:r>
      <w:proofErr w:type="gramStart"/>
      <w:r>
        <w:rPr>
          <w:rFonts w:ascii="仿宋_GB2312" w:eastAsia="仿宋_GB2312" w:hAnsi="宋体" w:hint="eastAsia"/>
          <w:sz w:val="32"/>
          <w:szCs w:val="32"/>
        </w:rPr>
        <w:t>星设计</w:t>
      </w:r>
      <w:proofErr w:type="gramEnd"/>
      <w:r>
        <w:rPr>
          <w:rFonts w:ascii="仿宋_GB2312" w:eastAsia="仿宋_GB2312" w:hAnsi="宋体" w:hint="eastAsia"/>
          <w:sz w:val="32"/>
          <w:szCs w:val="32"/>
        </w:rPr>
        <w:t>艺术大奖暨国家包装设计奖</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（3）中国环境艺术设计学年奖</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（4）亚洲室内设计竞赛</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（5）香港亚太设计双年展</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（6）德国IF设计奖</w:t>
      </w:r>
    </w:p>
    <w:p w:rsidR="00450E69" w:rsidRDefault="00DF69D1">
      <w:pPr>
        <w:pStyle w:val="2"/>
        <w:adjustRightInd w:val="0"/>
        <w:snapToGrid w:val="0"/>
        <w:spacing w:line="520" w:lineRule="exact"/>
        <w:ind w:firstLine="643"/>
        <w:rPr>
          <w:rFonts w:ascii="仿宋_GB2312" w:eastAsia="仿宋_GB2312"/>
          <w:b/>
          <w:bCs/>
          <w:sz w:val="32"/>
          <w:szCs w:val="32"/>
        </w:rPr>
      </w:pPr>
      <w:r>
        <w:rPr>
          <w:rFonts w:ascii="仿宋_GB2312" w:eastAsia="仿宋_GB2312" w:hint="eastAsia"/>
          <w:b/>
          <w:bCs/>
          <w:sz w:val="32"/>
          <w:szCs w:val="32"/>
        </w:rPr>
        <w:t>3</w:t>
      </w:r>
      <w:r>
        <w:rPr>
          <w:rFonts w:ascii="仿宋_GB2312" w:eastAsia="仿宋_GB2312" w:hAnsi="宋体" w:hint="eastAsia"/>
          <w:b/>
          <w:bCs/>
          <w:sz w:val="32"/>
          <w:szCs w:val="32"/>
        </w:rPr>
        <w:t>．</w:t>
      </w:r>
      <w:r>
        <w:rPr>
          <w:rFonts w:ascii="仿宋_GB2312" w:eastAsia="仿宋_GB2312" w:hint="eastAsia"/>
          <w:b/>
          <w:bCs/>
          <w:sz w:val="32"/>
          <w:szCs w:val="32"/>
        </w:rPr>
        <w:t>省部级</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包括教育部、文化部主办的竞赛届展，国家</w:t>
      </w:r>
      <w:proofErr w:type="gramStart"/>
      <w:r>
        <w:rPr>
          <w:rFonts w:ascii="仿宋_GB2312" w:eastAsia="仿宋_GB2312" w:hAnsi="宋体" w:hint="eastAsia"/>
          <w:sz w:val="32"/>
          <w:szCs w:val="32"/>
        </w:rPr>
        <w:t>一级行业</w:t>
      </w:r>
      <w:proofErr w:type="gramEnd"/>
      <w:r>
        <w:rPr>
          <w:rFonts w:ascii="仿宋_GB2312" w:eastAsia="仿宋_GB2312" w:hAnsi="宋体" w:hint="eastAsia"/>
          <w:sz w:val="32"/>
          <w:szCs w:val="32"/>
        </w:rPr>
        <w:t>协会、高等教育学会举办的大型设计竞赛，国内行业权威竞赛等：</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（1）筑巢奖</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（2）中国包装创意设计大赛</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（3）为中国而设计《中国环境设计年鉴》</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（4）亚太空间环境艺术设计大赛</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（5）</w:t>
      </w:r>
      <w:proofErr w:type="gramStart"/>
      <w:r>
        <w:rPr>
          <w:rFonts w:ascii="仿宋_GB2312" w:eastAsia="仿宋_GB2312" w:hAnsi="宋体" w:hint="eastAsia"/>
          <w:sz w:val="32"/>
          <w:szCs w:val="32"/>
        </w:rPr>
        <w:t>靳埭强未来</w:t>
      </w:r>
      <w:proofErr w:type="gramEnd"/>
      <w:r>
        <w:rPr>
          <w:rFonts w:ascii="仿宋_GB2312" w:eastAsia="仿宋_GB2312" w:hAnsi="宋体" w:hint="eastAsia"/>
          <w:sz w:val="32"/>
          <w:szCs w:val="32"/>
        </w:rPr>
        <w:t>设计师奖</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（6）金犊奖</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（7）中国大学生广告艺术节</w:t>
      </w:r>
    </w:p>
    <w:p w:rsidR="00450E69" w:rsidRDefault="00DF69D1">
      <w:pPr>
        <w:pStyle w:val="2"/>
        <w:adjustRightInd w:val="0"/>
        <w:snapToGrid w:val="0"/>
        <w:spacing w:line="520" w:lineRule="exact"/>
        <w:ind w:firstLine="643"/>
        <w:rPr>
          <w:rFonts w:ascii="仿宋_GB2312" w:eastAsia="仿宋_GB2312"/>
          <w:b/>
          <w:bCs/>
          <w:sz w:val="32"/>
          <w:szCs w:val="32"/>
        </w:rPr>
      </w:pPr>
      <w:r>
        <w:rPr>
          <w:rFonts w:ascii="仿宋_GB2312" w:eastAsia="仿宋_GB2312" w:hint="eastAsia"/>
          <w:b/>
          <w:bCs/>
          <w:sz w:val="32"/>
          <w:szCs w:val="32"/>
        </w:rPr>
        <w:t>4</w:t>
      </w:r>
      <w:r>
        <w:rPr>
          <w:rFonts w:ascii="仿宋_GB2312" w:eastAsia="仿宋_GB2312" w:hAnsi="宋体" w:hint="eastAsia"/>
          <w:b/>
          <w:bCs/>
          <w:sz w:val="32"/>
          <w:szCs w:val="32"/>
        </w:rPr>
        <w:t>．</w:t>
      </w:r>
      <w:r>
        <w:rPr>
          <w:rFonts w:ascii="仿宋_GB2312" w:eastAsia="仿宋_GB2312" w:hint="eastAsia"/>
          <w:b/>
          <w:bCs/>
          <w:sz w:val="32"/>
          <w:szCs w:val="32"/>
        </w:rPr>
        <w:t>市厅级</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包括教育厅、文化厅主办的竞赛届展，各地方政府举办的大型设计竞赛（竞标），各地</w:t>
      </w:r>
      <w:proofErr w:type="gramStart"/>
      <w:r>
        <w:rPr>
          <w:rFonts w:ascii="仿宋_GB2312" w:eastAsia="仿宋_GB2312" w:hAnsi="宋体" w:hint="eastAsia"/>
          <w:sz w:val="32"/>
          <w:szCs w:val="32"/>
        </w:rPr>
        <w:t>方行业</w:t>
      </w:r>
      <w:proofErr w:type="gramEnd"/>
      <w:r>
        <w:rPr>
          <w:rFonts w:ascii="仿宋_GB2312" w:eastAsia="仿宋_GB2312" w:hAnsi="宋体" w:hint="eastAsia"/>
          <w:sz w:val="32"/>
          <w:szCs w:val="32"/>
        </w:rPr>
        <w:t>协会、学会举办的大型设计竞赛等：</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（1）湖北省美术与设计大展</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（2）中南星奖</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（3）楚天创新奖</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（4）创意中国设计艺术大奖赛</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lastRenderedPageBreak/>
        <w:t>（5）中国高等院校设计艺术大赛</w:t>
      </w:r>
    </w:p>
    <w:p w:rsidR="00450E69" w:rsidRDefault="00DF69D1">
      <w:pPr>
        <w:pStyle w:val="2"/>
        <w:adjustRightInd w:val="0"/>
        <w:snapToGrid w:val="0"/>
        <w:spacing w:line="520" w:lineRule="exact"/>
        <w:ind w:firstLine="640"/>
        <w:rPr>
          <w:rFonts w:ascii="仿宋_GB2312" w:eastAsia="仿宋_GB2312" w:hAnsi="宋体"/>
          <w:sz w:val="32"/>
          <w:szCs w:val="32"/>
        </w:rPr>
      </w:pPr>
      <w:r>
        <w:rPr>
          <w:rFonts w:ascii="仿宋_GB2312" w:eastAsia="仿宋_GB2312" w:hAnsi="宋体" w:hint="eastAsia"/>
          <w:sz w:val="32"/>
          <w:szCs w:val="32"/>
        </w:rPr>
        <w:t>以上仅列举部分设计大展及竞赛，如不在上述列举的竞赛，应根据竞赛规格、行业内影响和主办方级别进行分类评价，具体解释</w:t>
      </w:r>
      <w:proofErr w:type="gramStart"/>
      <w:r>
        <w:rPr>
          <w:rFonts w:ascii="仿宋_GB2312" w:eastAsia="仿宋_GB2312" w:hAnsi="宋体" w:hint="eastAsia"/>
          <w:sz w:val="32"/>
          <w:szCs w:val="32"/>
        </w:rPr>
        <w:t>归科研</w:t>
      </w:r>
      <w:proofErr w:type="gramEnd"/>
      <w:r>
        <w:rPr>
          <w:rFonts w:ascii="仿宋_GB2312" w:eastAsia="仿宋_GB2312" w:hAnsi="宋体" w:hint="eastAsia"/>
          <w:sz w:val="32"/>
          <w:szCs w:val="32"/>
        </w:rPr>
        <w:t>部。</w:t>
      </w:r>
    </w:p>
    <w:p w:rsidR="00450E69" w:rsidRDefault="00450E69">
      <w:pPr>
        <w:spacing w:line="520" w:lineRule="exact"/>
        <w:rPr>
          <w:rFonts w:ascii="Times New Roman"/>
          <w:sz w:val="24"/>
          <w:szCs w:val="24"/>
        </w:rPr>
      </w:pPr>
    </w:p>
    <w:p w:rsidR="00450E69" w:rsidRDefault="00450E69">
      <w:pPr>
        <w:widowControl/>
        <w:spacing w:line="520" w:lineRule="exact"/>
        <w:jc w:val="left"/>
        <w:rPr>
          <w:rFonts w:ascii="仿宋_GB2312" w:eastAsia="仿宋_GB2312" w:hAnsi="宋体" w:cs="宋体"/>
          <w:bCs/>
          <w:color w:val="000000"/>
          <w:kern w:val="0"/>
          <w:sz w:val="32"/>
          <w:szCs w:val="32"/>
          <w:u w:val="single"/>
        </w:rPr>
      </w:pPr>
    </w:p>
    <w:p w:rsidR="00450E69" w:rsidRDefault="00450E69">
      <w:pPr>
        <w:widowControl/>
        <w:spacing w:line="520" w:lineRule="exact"/>
        <w:jc w:val="center"/>
        <w:rPr>
          <w:rFonts w:ascii="宋体" w:hAnsi="宋体" w:cs="宋体"/>
          <w:color w:val="000000"/>
          <w:kern w:val="0"/>
          <w:sz w:val="24"/>
          <w:szCs w:val="24"/>
        </w:rPr>
      </w:pPr>
    </w:p>
    <w:p w:rsidR="00450E69" w:rsidRDefault="00450E69">
      <w:pPr>
        <w:spacing w:line="520" w:lineRule="exact"/>
      </w:pPr>
    </w:p>
    <w:sectPr w:rsidR="00450E69" w:rsidSect="006E60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991" w:rsidRDefault="001D3991">
      <w:r>
        <w:separator/>
      </w:r>
    </w:p>
  </w:endnote>
  <w:endnote w:type="continuationSeparator" w:id="0">
    <w:p w:rsidR="001D3991" w:rsidRDefault="001D3991">
      <w:r>
        <w:continuationSeparator/>
      </w:r>
    </w:p>
  </w:endnote>
</w:endnotes>
</file>

<file path=word/fontTable.xml><?xml version="1.0" encoding="utf-8"?>
<w:fonts xmlns:r="http://schemas.openxmlformats.org/officeDocument/2006/relationships" xmlns:w="http://schemas.openxmlformats.org/wordprocessingml/2006/main">
  <w:font w:name="方正小标宋简体">
    <w:altName w:val="Arial Unicode MS"/>
    <w:panose1 w:val="03000509000000000000"/>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991" w:rsidRDefault="001D3991">
      <w:r>
        <w:separator/>
      </w:r>
    </w:p>
  </w:footnote>
  <w:footnote w:type="continuationSeparator" w:id="0">
    <w:p w:rsidR="001D3991" w:rsidRDefault="001D39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422B9"/>
    <w:multiLevelType w:val="hybridMultilevel"/>
    <w:tmpl w:val="0BAC2ED2"/>
    <w:lvl w:ilvl="0" w:tplc="4492E00E">
      <w:start w:val="34"/>
      <w:numFmt w:val="bullet"/>
      <w:lvlText w:val="·"/>
      <w:lvlJc w:val="left"/>
      <w:pPr>
        <w:ind w:left="360" w:hanging="360"/>
      </w:pPr>
      <w:rPr>
        <w:rFonts w:ascii="方正小标宋简体" w:eastAsia="方正小标宋简体" w:hAnsi="Calibri" w:cs="黑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44E8"/>
    <w:rsid w:val="00164E28"/>
    <w:rsid w:val="001812CD"/>
    <w:rsid w:val="001D3991"/>
    <w:rsid w:val="00281B53"/>
    <w:rsid w:val="00334B86"/>
    <w:rsid w:val="00416402"/>
    <w:rsid w:val="00450E69"/>
    <w:rsid w:val="005704CE"/>
    <w:rsid w:val="00592551"/>
    <w:rsid w:val="005A09D8"/>
    <w:rsid w:val="006C2014"/>
    <w:rsid w:val="006E6010"/>
    <w:rsid w:val="006E7971"/>
    <w:rsid w:val="0076503F"/>
    <w:rsid w:val="00777455"/>
    <w:rsid w:val="008C73F0"/>
    <w:rsid w:val="008D70DF"/>
    <w:rsid w:val="008E3885"/>
    <w:rsid w:val="00921AED"/>
    <w:rsid w:val="009616C9"/>
    <w:rsid w:val="009A49D2"/>
    <w:rsid w:val="00A013D5"/>
    <w:rsid w:val="00A440EB"/>
    <w:rsid w:val="00A86DC5"/>
    <w:rsid w:val="00AB4320"/>
    <w:rsid w:val="00B3610C"/>
    <w:rsid w:val="00B71029"/>
    <w:rsid w:val="00DF69D1"/>
    <w:rsid w:val="00E305DF"/>
    <w:rsid w:val="00F344E8"/>
    <w:rsid w:val="00F92846"/>
    <w:rsid w:val="00FD7FC4"/>
    <w:rsid w:val="17F06755"/>
    <w:rsid w:val="1EC83E8F"/>
    <w:rsid w:val="425B65EB"/>
    <w:rsid w:val="4C3B4661"/>
    <w:rsid w:val="538A5F1E"/>
    <w:rsid w:val="7F7A07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Indent 2"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010"/>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nhideWhenUsed/>
    <w:rsid w:val="006E6010"/>
    <w:pPr>
      <w:spacing w:line="500" w:lineRule="exact"/>
      <w:ind w:firstLineChars="200" w:firstLine="480"/>
    </w:pPr>
    <w:rPr>
      <w:rFonts w:ascii="Times New Roman" w:hAnsi="Times New Roman" w:cs="Times New Roman"/>
      <w:kern w:val="0"/>
      <w:sz w:val="24"/>
      <w:szCs w:val="24"/>
      <w:lang/>
    </w:rPr>
  </w:style>
  <w:style w:type="paragraph" w:styleId="a3">
    <w:name w:val="footer"/>
    <w:basedOn w:val="a"/>
    <w:link w:val="Char"/>
    <w:uiPriority w:val="99"/>
    <w:unhideWhenUsed/>
    <w:rsid w:val="006E6010"/>
    <w:pPr>
      <w:tabs>
        <w:tab w:val="center" w:pos="4153"/>
        <w:tab w:val="right" w:pos="8306"/>
      </w:tabs>
      <w:snapToGrid w:val="0"/>
      <w:jc w:val="left"/>
    </w:pPr>
    <w:rPr>
      <w:rFonts w:ascii="Times New Roman" w:hAnsi="Times New Roman" w:cs="Times New Roman"/>
      <w:kern w:val="0"/>
      <w:sz w:val="18"/>
      <w:szCs w:val="18"/>
      <w:lang/>
    </w:rPr>
  </w:style>
  <w:style w:type="paragraph" w:styleId="a4">
    <w:name w:val="header"/>
    <w:basedOn w:val="a"/>
    <w:link w:val="Char0"/>
    <w:uiPriority w:val="99"/>
    <w:unhideWhenUsed/>
    <w:rsid w:val="006E6010"/>
    <w:pPr>
      <w:pBdr>
        <w:bottom w:val="single" w:sz="6" w:space="1" w:color="auto"/>
      </w:pBdr>
      <w:tabs>
        <w:tab w:val="center" w:pos="4153"/>
        <w:tab w:val="right" w:pos="8306"/>
      </w:tabs>
      <w:snapToGrid w:val="0"/>
      <w:jc w:val="center"/>
    </w:pPr>
    <w:rPr>
      <w:rFonts w:ascii="Times New Roman" w:hAnsi="Times New Roman" w:cs="Times New Roman"/>
      <w:kern w:val="0"/>
      <w:sz w:val="18"/>
      <w:szCs w:val="18"/>
      <w:lang/>
    </w:rPr>
  </w:style>
  <w:style w:type="table" w:styleId="a5">
    <w:name w:val="Table Grid"/>
    <w:basedOn w:val="a1"/>
    <w:uiPriority w:val="39"/>
    <w:rsid w:val="006E601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正文文本缩进 2 Char"/>
    <w:link w:val="2"/>
    <w:semiHidden/>
    <w:rsid w:val="006E6010"/>
    <w:rPr>
      <w:rFonts w:ascii="Times New Roman" w:eastAsia="宋体" w:hAnsi="Times New Roman" w:cs="Times New Roman"/>
      <w:sz w:val="24"/>
      <w:szCs w:val="24"/>
    </w:rPr>
  </w:style>
  <w:style w:type="character" w:customStyle="1" w:styleId="Char0">
    <w:name w:val="页眉 Char"/>
    <w:link w:val="a4"/>
    <w:uiPriority w:val="99"/>
    <w:rsid w:val="006E6010"/>
    <w:rPr>
      <w:sz w:val="18"/>
      <w:szCs w:val="18"/>
    </w:rPr>
  </w:style>
  <w:style w:type="character" w:customStyle="1" w:styleId="Char">
    <w:name w:val="页脚 Char"/>
    <w:link w:val="a3"/>
    <w:uiPriority w:val="99"/>
    <w:rsid w:val="006E601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8630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A9E476-0943-4B71-8893-B84780DB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996</Words>
  <Characters>5683</Characters>
  <Application>Microsoft Office Word</Application>
  <DocSecurity>0</DocSecurity>
  <Lines>47</Lines>
  <Paragraphs>13</Paragraphs>
  <ScaleCrop>false</ScaleCrop>
  <Company>Sky123.Org</Company>
  <LinksUpToDate>false</LinksUpToDate>
  <CharactersWithSpaces>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武汉工商学院文件</dc:title>
  <dc:creator>Sky123.Org</dc:creator>
  <cp:lastModifiedBy>庞俊姣</cp:lastModifiedBy>
  <cp:revision>13</cp:revision>
  <dcterms:created xsi:type="dcterms:W3CDTF">2015-04-01T07:49:00Z</dcterms:created>
  <dcterms:modified xsi:type="dcterms:W3CDTF">2018-11-13T08:53:00Z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